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C1" w:rsidRPr="00E4700B" w:rsidRDefault="00141CC1" w:rsidP="00141CC1">
      <w:pPr>
        <w:jc w:val="center"/>
        <w:rPr>
          <w:rFonts w:ascii="Cambria Math" w:hAnsi="Cambria Math"/>
          <w:b/>
          <w:bCs/>
        </w:rPr>
      </w:pPr>
      <w:r w:rsidRPr="00E4700B">
        <w:rPr>
          <w:rFonts w:ascii="Cambria Math" w:hAnsi="Cambria Math"/>
          <w:b/>
          <w:bCs/>
        </w:rPr>
        <w:t>Zápis</w:t>
      </w:r>
    </w:p>
    <w:p w:rsidR="00141CC1" w:rsidRPr="00E4700B" w:rsidRDefault="00141CC1" w:rsidP="00141CC1">
      <w:pPr>
        <w:jc w:val="center"/>
        <w:rPr>
          <w:rFonts w:ascii="Cambria Math" w:hAnsi="Cambria Math"/>
          <w:b/>
          <w:bCs/>
        </w:rPr>
      </w:pPr>
      <w:r w:rsidRPr="00E4700B">
        <w:rPr>
          <w:rFonts w:ascii="Cambria Math" w:hAnsi="Cambria Math"/>
          <w:b/>
          <w:bCs/>
        </w:rPr>
        <w:t>z veřejného zasedání zastupitelstva obce Vitčic</w:t>
      </w:r>
      <w:r w:rsidR="00BE0890">
        <w:rPr>
          <w:rFonts w:ascii="Cambria Math" w:hAnsi="Cambria Math"/>
          <w:b/>
          <w:bCs/>
        </w:rPr>
        <w:t>e konaného dne 30</w:t>
      </w:r>
      <w:r w:rsidR="00A7335D">
        <w:rPr>
          <w:rFonts w:ascii="Cambria Math" w:hAnsi="Cambria Math"/>
          <w:b/>
          <w:bCs/>
        </w:rPr>
        <w:t>. prosince 202</w:t>
      </w:r>
      <w:r w:rsidR="00C5077E">
        <w:rPr>
          <w:rFonts w:ascii="Cambria Math" w:hAnsi="Cambria Math"/>
          <w:b/>
          <w:bCs/>
        </w:rPr>
        <w:t>1</w:t>
      </w:r>
      <w:r w:rsidR="000F0AF5" w:rsidRPr="00E4700B">
        <w:rPr>
          <w:rFonts w:ascii="Cambria Math" w:hAnsi="Cambria Math"/>
          <w:b/>
          <w:bCs/>
        </w:rPr>
        <w:t xml:space="preserve"> v 18.00 hodin </w:t>
      </w:r>
      <w:r w:rsidR="00C5077E">
        <w:rPr>
          <w:rFonts w:ascii="Cambria Math" w:hAnsi="Cambria Math"/>
          <w:b/>
          <w:bCs/>
        </w:rPr>
        <w:t>v zasedací místnosti Obecního úřadu Vitčice</w:t>
      </w:r>
    </w:p>
    <w:p w:rsidR="00141CC1" w:rsidRPr="00744F07" w:rsidRDefault="00141CC1" w:rsidP="00141CC1">
      <w:pPr>
        <w:jc w:val="center"/>
        <w:rPr>
          <w:rFonts w:ascii="Cambria Math" w:hAnsi="Cambria Math"/>
          <w:b/>
          <w:bCs/>
        </w:rPr>
      </w:pPr>
    </w:p>
    <w:p w:rsidR="0031476D" w:rsidRPr="00E4700B" w:rsidRDefault="00356D84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Přítomni</w:t>
      </w:r>
      <w:r w:rsidR="0031476D" w:rsidRPr="00E4700B">
        <w:rPr>
          <w:rFonts w:ascii="Cambria Math" w:hAnsi="Cambria Math"/>
        </w:rPr>
        <w:t xml:space="preserve">: </w:t>
      </w:r>
      <w:r w:rsidR="0031476D" w:rsidRPr="00E4700B">
        <w:rPr>
          <w:rFonts w:ascii="Cambria Math" w:hAnsi="Cambria Math"/>
        </w:rPr>
        <w:tab/>
        <w:t>Ing. Luděk Ferenc</w:t>
      </w:r>
    </w:p>
    <w:p w:rsidR="0031476D" w:rsidRDefault="0031476D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ab/>
        <w:t>Mojmír Grepl</w:t>
      </w:r>
    </w:p>
    <w:p w:rsidR="00A536F5" w:rsidRDefault="00A536F5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Ing. Martina Ošťádalová PhD.</w:t>
      </w:r>
    </w:p>
    <w:p w:rsidR="00BE0890" w:rsidRPr="00E4700B" w:rsidRDefault="00BE0890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Denis Reiskup</w:t>
      </w:r>
    </w:p>
    <w:p w:rsidR="00F92171" w:rsidRDefault="00F92171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A7335D">
        <w:rPr>
          <w:rFonts w:ascii="Cambria Math" w:hAnsi="Cambria Math"/>
        </w:rPr>
        <w:t>Hana Skalková</w:t>
      </w:r>
    </w:p>
    <w:p w:rsidR="00C5077E" w:rsidRDefault="00C5077E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Josef Spáčil</w:t>
      </w:r>
    </w:p>
    <w:p w:rsidR="00A536F5" w:rsidRPr="00AC4A77" w:rsidRDefault="00A536F5" w:rsidP="0031476D">
      <w:pPr>
        <w:tabs>
          <w:tab w:val="left" w:pos="1134"/>
        </w:tabs>
        <w:jc w:val="both"/>
        <w:rPr>
          <w:rFonts w:ascii="Cambria Math" w:hAnsi="Cambria Math"/>
          <w:sz w:val="20"/>
          <w:szCs w:val="20"/>
        </w:rPr>
      </w:pPr>
    </w:p>
    <w:p w:rsidR="00A7335D" w:rsidRPr="00E4700B" w:rsidRDefault="00A7335D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Omluveni: </w:t>
      </w:r>
      <w:r w:rsidR="00C5077E">
        <w:rPr>
          <w:rFonts w:ascii="Cambria Math" w:hAnsi="Cambria Math"/>
        </w:rPr>
        <w:tab/>
      </w:r>
      <w:r>
        <w:rPr>
          <w:rFonts w:ascii="Cambria Math" w:hAnsi="Cambria Math"/>
        </w:rPr>
        <w:t xml:space="preserve">Ing. Martin Šober </w:t>
      </w:r>
    </w:p>
    <w:p w:rsidR="00116CBB" w:rsidRPr="00744F07" w:rsidRDefault="0031476D" w:rsidP="00116CBB">
      <w:pPr>
        <w:tabs>
          <w:tab w:val="left" w:pos="1134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ab/>
      </w:r>
    </w:p>
    <w:p w:rsidR="00116CBB" w:rsidRPr="00E4700B" w:rsidRDefault="00356D84" w:rsidP="00116CBB">
      <w:p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Program</w:t>
      </w:r>
      <w:r w:rsidR="00116CBB" w:rsidRPr="00E4700B">
        <w:rPr>
          <w:rFonts w:ascii="Cambria Math" w:hAnsi="Cambria Math"/>
        </w:rPr>
        <w:t xml:space="preserve">: </w:t>
      </w:r>
      <w:r w:rsidR="00116CBB" w:rsidRPr="00E4700B">
        <w:rPr>
          <w:rFonts w:ascii="Cambria Math" w:hAnsi="Cambria Math"/>
        </w:rPr>
        <w:tab/>
        <w:t xml:space="preserve">1. </w:t>
      </w:r>
      <w:r w:rsidR="00116CBB" w:rsidRPr="00E4700B">
        <w:rPr>
          <w:rFonts w:ascii="Cambria Math" w:hAnsi="Cambria Math"/>
        </w:rPr>
        <w:tab/>
        <w:t>Zahájení</w:t>
      </w:r>
    </w:p>
    <w:p w:rsidR="00116CBB" w:rsidRPr="00E4700B" w:rsidRDefault="00116CBB" w:rsidP="00116CBB">
      <w:pPr>
        <w:numPr>
          <w:ilvl w:val="0"/>
          <w:numId w:val="10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Projednání návrhu programu jednání</w:t>
      </w:r>
    </w:p>
    <w:p w:rsidR="00116CB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Stanovení ověřovatelů zápisu</w:t>
      </w:r>
    </w:p>
    <w:p w:rsidR="00BE0890" w:rsidRPr="00BE0890" w:rsidRDefault="00BE0890" w:rsidP="00BE0890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Kontrola </w:t>
      </w:r>
      <w:r w:rsidRPr="00CA57C7">
        <w:rPr>
          <w:rFonts w:ascii="Cambria Math" w:hAnsi="Cambria Math" w:cs="Arial"/>
          <w:bCs/>
        </w:rPr>
        <w:t>usnesení z minulého jednání zastupitelstva obce</w:t>
      </w:r>
    </w:p>
    <w:p w:rsidR="00116CBB" w:rsidRPr="00E4700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Projednání </w:t>
      </w:r>
      <w:r w:rsidR="00F92171">
        <w:rPr>
          <w:rFonts w:ascii="Cambria Math" w:hAnsi="Cambria Math"/>
        </w:rPr>
        <w:t>návrhu r</w:t>
      </w:r>
      <w:r w:rsidR="00BE0890">
        <w:rPr>
          <w:rFonts w:ascii="Cambria Math" w:hAnsi="Cambria Math"/>
        </w:rPr>
        <w:t>ozpočtu obce Vitčice na rok 202</w:t>
      </w:r>
      <w:r w:rsidR="00C5077E">
        <w:rPr>
          <w:rFonts w:ascii="Cambria Math" w:hAnsi="Cambria Math"/>
        </w:rPr>
        <w:t>2</w:t>
      </w:r>
    </w:p>
    <w:p w:rsidR="00116CBB" w:rsidRPr="00E4700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Projednání </w:t>
      </w:r>
      <w:r w:rsidR="00F92171">
        <w:rPr>
          <w:rFonts w:ascii="Cambria Math" w:hAnsi="Cambria Math"/>
        </w:rPr>
        <w:t xml:space="preserve">návrhu </w:t>
      </w:r>
      <w:r w:rsidRPr="00E4700B">
        <w:rPr>
          <w:rFonts w:ascii="Cambria Math" w:hAnsi="Cambria Math"/>
        </w:rPr>
        <w:t>rozpočtové</w:t>
      </w:r>
      <w:r w:rsidR="00356D84">
        <w:rPr>
          <w:rFonts w:ascii="Cambria Math" w:hAnsi="Cambria Math"/>
        </w:rPr>
        <w:t xml:space="preserve">ho opatření obce Vitčice číslo </w:t>
      </w:r>
      <w:r w:rsidR="00C5077E">
        <w:rPr>
          <w:rFonts w:ascii="Cambria Math" w:hAnsi="Cambria Math"/>
        </w:rPr>
        <w:t>6</w:t>
      </w:r>
    </w:p>
    <w:p w:rsidR="00116CBB" w:rsidRDefault="00A536F5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</w:t>
      </w:r>
      <w:r w:rsidR="00A7335D">
        <w:rPr>
          <w:rFonts w:ascii="Cambria Math" w:hAnsi="Cambria Math"/>
        </w:rPr>
        <w:t xml:space="preserve">návrhu </w:t>
      </w:r>
      <w:r w:rsidR="00C5077E">
        <w:rPr>
          <w:rFonts w:ascii="Cambria Math" w:hAnsi="Cambria Math"/>
        </w:rPr>
        <w:t>OZV č. 2/2021, o místním poplatku za obecní systém odpadového hospodářství</w:t>
      </w:r>
    </w:p>
    <w:p w:rsidR="00F92171" w:rsidRDefault="00F92171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</w:t>
      </w:r>
      <w:r w:rsidR="00BE0890">
        <w:rPr>
          <w:rFonts w:ascii="Cambria Math" w:hAnsi="Cambria Math"/>
        </w:rPr>
        <w:t xml:space="preserve">návrhu </w:t>
      </w:r>
      <w:r w:rsidR="00C5077E">
        <w:rPr>
          <w:rFonts w:ascii="Cambria Math" w:hAnsi="Cambria Math"/>
        </w:rPr>
        <w:t>Řádu veřejného pohřebiště ve Vitčicích</w:t>
      </w:r>
    </w:p>
    <w:p w:rsidR="00C5077E" w:rsidRDefault="00C5077E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dotačních titulů Olomouckého kraje na rok 2022</w:t>
      </w:r>
    </w:p>
    <w:p w:rsidR="00116CBB" w:rsidRPr="00E4700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Diskuse</w:t>
      </w:r>
    </w:p>
    <w:p w:rsidR="00116CBB" w:rsidRPr="00E4700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Závěr </w:t>
      </w:r>
    </w:p>
    <w:p w:rsidR="00116CBB" w:rsidRPr="00744F07" w:rsidRDefault="00116CBB" w:rsidP="00116CBB">
      <w:pPr>
        <w:tabs>
          <w:tab w:val="left" w:pos="1080"/>
        </w:tabs>
        <w:jc w:val="both"/>
        <w:rPr>
          <w:rFonts w:ascii="Cambria Math" w:hAnsi="Cambria Math" w:cs="Arial"/>
          <w:color w:val="0000FF"/>
        </w:rPr>
      </w:pP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1. Zahájení</w:t>
      </w: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Pan starosta přivítal přítomné členy zastupitelstva obce, občany a zahájil dnešní jednání. Konstatoval, že jednání bylo řádně svoláno, oznámeno, je přítomna nadpoloviční většina členů zastupitelstva – je tedy schopno se usnášet.</w:t>
      </w:r>
    </w:p>
    <w:p w:rsidR="00116CBB" w:rsidRPr="00744F07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2. Seznámení s programem</w:t>
      </w: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Členové zastupitelstva obce byli seznámeni s programem, jímž se bude dnešní jednání řídit. Pan starosta navrhl </w:t>
      </w:r>
      <w:r w:rsidR="00356D84">
        <w:rPr>
          <w:rFonts w:ascii="Cambria Math" w:hAnsi="Cambria Math"/>
        </w:rPr>
        <w:t>doplnění dnešního jednání o bod</w:t>
      </w:r>
      <w:r w:rsidR="00C5077E">
        <w:rPr>
          <w:rFonts w:ascii="Cambria Math" w:hAnsi="Cambria Math"/>
        </w:rPr>
        <w:t>y</w:t>
      </w:r>
      <w:r w:rsidRPr="00E4700B">
        <w:rPr>
          <w:rFonts w:ascii="Cambria Math" w:hAnsi="Cambria Math"/>
        </w:rPr>
        <w:t>:</w:t>
      </w:r>
    </w:p>
    <w:p w:rsidR="0004404A" w:rsidRDefault="00356D84" w:rsidP="00A7335D">
      <w:pPr>
        <w:pStyle w:val="Odstavecseseznamem"/>
        <w:numPr>
          <w:ilvl w:val="0"/>
          <w:numId w:val="11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</w:t>
      </w:r>
      <w:r w:rsidR="00C5077E">
        <w:rPr>
          <w:rFonts w:ascii="Cambria Math" w:hAnsi="Cambria Math"/>
        </w:rPr>
        <w:t>zadavatele na zpracování projektové dokumentace „Udržovací práce na vodním toku Hlavnice v k. ú. Vitčice</w:t>
      </w:r>
    </w:p>
    <w:p w:rsidR="00C5077E" w:rsidRDefault="00C5077E" w:rsidP="00A7335D">
      <w:pPr>
        <w:pStyle w:val="Odstavecseseznamem"/>
        <w:numPr>
          <w:ilvl w:val="0"/>
          <w:numId w:val="11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návrhu Přílohy číslo 16 ke Směrnici o cestovních náhradách</w:t>
      </w:r>
    </w:p>
    <w:p w:rsidR="00C5077E" w:rsidRPr="00356D84" w:rsidRDefault="00C5077E" w:rsidP="00A7335D">
      <w:pPr>
        <w:pStyle w:val="Odstavecseseznamem"/>
        <w:numPr>
          <w:ilvl w:val="0"/>
          <w:numId w:val="11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návrhu Veřejnoprávní smlouvy o poskytnutí dotace</w:t>
      </w: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Žádné další doplňující body nebyly.</w:t>
      </w:r>
    </w:p>
    <w:p w:rsidR="00116CBB" w:rsidRPr="00744F07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i/>
          <w:iCs/>
        </w:rPr>
      </w:pPr>
    </w:p>
    <w:p w:rsidR="00116CBB" w:rsidRPr="00E4700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 xml:space="preserve">Návrh usnesení: </w:t>
      </w:r>
    </w:p>
    <w:p w:rsidR="00116CBB" w:rsidRPr="00E4700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4700B">
        <w:rPr>
          <w:rFonts w:ascii="Cambria Math" w:hAnsi="Cambria Math"/>
          <w:b/>
          <w:i/>
          <w:iCs/>
        </w:rPr>
        <w:t>Zastupitelstvo obce Vitčice schvaluje následující program veřejného zasedání:</w:t>
      </w:r>
    </w:p>
    <w:p w:rsidR="00116CBB" w:rsidRPr="00744F07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</w:p>
    <w:p w:rsidR="00356D84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Stanovení ověřovatelů zápisu</w:t>
      </w:r>
    </w:p>
    <w:p w:rsidR="00BE0890" w:rsidRDefault="00BE0890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Kontrola usnesení z minulého jednání zastupitelstva obce</w:t>
      </w:r>
    </w:p>
    <w:p w:rsidR="00BE0890" w:rsidRPr="00E4700B" w:rsidRDefault="00BE0890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</w:t>
      </w:r>
      <w:r w:rsidR="00A7335D">
        <w:rPr>
          <w:rFonts w:ascii="Cambria Math" w:hAnsi="Cambria Math"/>
        </w:rPr>
        <w:t>návrhu r</w:t>
      </w:r>
      <w:r w:rsidR="00C5077E">
        <w:rPr>
          <w:rFonts w:ascii="Cambria Math" w:hAnsi="Cambria Math"/>
        </w:rPr>
        <w:t>ozpočtu obce Vitčice na rok 2022</w:t>
      </w:r>
    </w:p>
    <w:p w:rsidR="00356D84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Projednání rozpočtové</w:t>
      </w:r>
      <w:r w:rsidR="00C5077E">
        <w:rPr>
          <w:rFonts w:ascii="Cambria Math" w:hAnsi="Cambria Math"/>
        </w:rPr>
        <w:t>ho opatření obce Vitčice číslo 6</w:t>
      </w:r>
    </w:p>
    <w:p w:rsidR="001E34BE" w:rsidRPr="001E34BE" w:rsidRDefault="00A536F5" w:rsidP="001E34BE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1E34BE">
        <w:rPr>
          <w:rFonts w:ascii="Cambria Math" w:hAnsi="Cambria Math"/>
        </w:rPr>
        <w:t xml:space="preserve">Projednání </w:t>
      </w:r>
      <w:r w:rsidR="001E34BE" w:rsidRPr="001E34BE">
        <w:rPr>
          <w:rFonts w:ascii="Cambria Math" w:hAnsi="Cambria Math"/>
        </w:rPr>
        <w:t xml:space="preserve">návrhu </w:t>
      </w:r>
      <w:r w:rsidR="00C5077E">
        <w:rPr>
          <w:rFonts w:ascii="Cambria Math" w:hAnsi="Cambria Math"/>
        </w:rPr>
        <w:t>OZV č. 2/2021, o místním poplatku za obecní systém odpadového hospodářství</w:t>
      </w:r>
    </w:p>
    <w:p w:rsidR="00356D84" w:rsidRPr="00E4700B" w:rsidRDefault="001E34BE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 xml:space="preserve">Projednání návrhu </w:t>
      </w:r>
      <w:r w:rsidR="00C5077E">
        <w:rPr>
          <w:rFonts w:ascii="Cambria Math" w:hAnsi="Cambria Math"/>
        </w:rPr>
        <w:t>Řádu veřejného pohřebiště ve Vitčicích</w:t>
      </w:r>
    </w:p>
    <w:p w:rsidR="00356D84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Projednání </w:t>
      </w:r>
      <w:r w:rsidR="00C5077E">
        <w:rPr>
          <w:rFonts w:ascii="Cambria Math" w:hAnsi="Cambria Math"/>
        </w:rPr>
        <w:t>dotačních titulů Olomouckého kraje na rok 2022</w:t>
      </w:r>
    </w:p>
    <w:p w:rsidR="00356D84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Projednání </w:t>
      </w:r>
      <w:r w:rsidR="00C15D23">
        <w:rPr>
          <w:rFonts w:ascii="Cambria Math" w:hAnsi="Cambria Math"/>
        </w:rPr>
        <w:t>zadavatele na zpracování projektové dokumentace „Udržovací práce na vodním toku Hlavnice v k. ú. Vitčice</w:t>
      </w:r>
    </w:p>
    <w:p w:rsidR="00356D84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356D84">
        <w:rPr>
          <w:rFonts w:ascii="Cambria Math" w:hAnsi="Cambria Math"/>
        </w:rPr>
        <w:t xml:space="preserve">Projednání </w:t>
      </w:r>
      <w:r w:rsidR="00C15D23">
        <w:rPr>
          <w:rFonts w:ascii="Cambria Math" w:hAnsi="Cambria Math"/>
        </w:rPr>
        <w:t>návrhu Přílohy číslo 16 ke Směrnici o cestovních náhradách</w:t>
      </w:r>
    </w:p>
    <w:p w:rsidR="00F92171" w:rsidRDefault="00F92171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návrhu </w:t>
      </w:r>
      <w:r w:rsidR="00C15D23">
        <w:rPr>
          <w:rFonts w:ascii="Cambria Math" w:hAnsi="Cambria Math"/>
        </w:rPr>
        <w:t>Veřejnoprávní smlouvy o poskytnutí dotace</w:t>
      </w:r>
    </w:p>
    <w:p w:rsidR="00356D84" w:rsidRPr="00E4700B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Diskuse</w:t>
      </w:r>
    </w:p>
    <w:p w:rsidR="00356D84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Závěr </w:t>
      </w:r>
    </w:p>
    <w:p w:rsidR="001E34BE" w:rsidRPr="00744F07" w:rsidRDefault="001E34BE" w:rsidP="001E34BE">
      <w:pPr>
        <w:tabs>
          <w:tab w:val="left" w:pos="1080"/>
        </w:tabs>
        <w:ind w:left="1440"/>
        <w:jc w:val="both"/>
        <w:rPr>
          <w:rFonts w:ascii="Cambria Math" w:hAnsi="Cambria Math"/>
        </w:rPr>
      </w:pPr>
    </w:p>
    <w:p w:rsidR="00AC4A77" w:rsidRDefault="00116CBB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</w:t>
      </w:r>
    </w:p>
    <w:p w:rsidR="00116CBB" w:rsidRPr="00AC4A77" w:rsidRDefault="00116CBB" w:rsidP="00116CBB">
      <w:pPr>
        <w:rPr>
          <w:rFonts w:ascii="Cambria Math" w:hAnsi="Cambria Math"/>
          <w:b/>
          <w:iCs/>
          <w:sz w:val="20"/>
          <w:szCs w:val="20"/>
        </w:rPr>
      </w:pPr>
      <w:r w:rsidRPr="00E4700B">
        <w:rPr>
          <w:rFonts w:ascii="Cambria Math" w:hAnsi="Cambria Math"/>
          <w:b/>
          <w:iCs/>
        </w:rPr>
        <w:t xml:space="preserve"> </w:t>
      </w:r>
    </w:p>
    <w:p w:rsidR="00116CBB" w:rsidRPr="00E4700B" w:rsidRDefault="004B6F45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</w:t>
      </w:r>
      <w:r w:rsidR="00543CAF" w:rsidRPr="00E4700B">
        <w:rPr>
          <w:rFonts w:ascii="Cambria Math" w:hAnsi="Cambria Math"/>
          <w:b/>
          <w:iCs/>
        </w:rPr>
        <w:t>:</w:t>
      </w:r>
      <w:r w:rsidR="00C15D23">
        <w:rPr>
          <w:rFonts w:ascii="Cambria Math" w:hAnsi="Cambria Math"/>
          <w:b/>
          <w:iCs/>
        </w:rPr>
        <w:t xml:space="preserve"> 6</w:t>
      </w:r>
      <w:r w:rsidR="00116CBB" w:rsidRPr="00E4700B">
        <w:rPr>
          <w:rFonts w:ascii="Cambria Math" w:hAnsi="Cambria Math"/>
          <w:b/>
          <w:iCs/>
        </w:rPr>
        <w:t xml:space="preserve"> </w:t>
      </w:r>
    </w:p>
    <w:p w:rsidR="00116CBB" w:rsidRPr="00E4700B" w:rsidRDefault="00116CBB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116CBB" w:rsidRPr="00E4700B" w:rsidRDefault="00543CAF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</w:t>
      </w:r>
      <w:r w:rsidR="00116CBB" w:rsidRPr="00E4700B">
        <w:rPr>
          <w:rFonts w:ascii="Cambria Math" w:hAnsi="Cambria Math"/>
          <w:b/>
          <w:iCs/>
        </w:rPr>
        <w:t xml:space="preserve"> se: nikdo</w:t>
      </w:r>
    </w:p>
    <w:p w:rsidR="004B6F45" w:rsidRPr="00744F07" w:rsidRDefault="004B6F45" w:rsidP="00116CBB">
      <w:pPr>
        <w:rPr>
          <w:rFonts w:ascii="Cambria Math" w:hAnsi="Cambria Math"/>
          <w:b/>
          <w:iCs/>
        </w:rPr>
      </w:pPr>
    </w:p>
    <w:p w:rsidR="004B6F45" w:rsidRPr="00E4700B" w:rsidRDefault="00F92171" w:rsidP="004B6F45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r w:rsidR="00C15D23">
        <w:rPr>
          <w:rFonts w:ascii="Cambria Math" w:hAnsi="Cambria Math"/>
          <w:b/>
          <w:iCs/>
        </w:rPr>
        <w:t>1</w:t>
      </w:r>
      <w:r w:rsidR="00C53B78">
        <w:rPr>
          <w:rFonts w:ascii="Cambria Math" w:hAnsi="Cambria Math"/>
          <w:b/>
          <w:iCs/>
        </w:rPr>
        <w:t>62</w:t>
      </w:r>
      <w:r w:rsidR="004B6F45" w:rsidRPr="00E4700B">
        <w:rPr>
          <w:rFonts w:ascii="Cambria Math" w:hAnsi="Cambria Math"/>
          <w:b/>
          <w:iCs/>
        </w:rPr>
        <w:t xml:space="preserve"> bylo schváleno.</w:t>
      </w:r>
    </w:p>
    <w:p w:rsidR="00141CC1" w:rsidRPr="00744F07" w:rsidRDefault="00141CC1" w:rsidP="00141CC1">
      <w:pPr>
        <w:tabs>
          <w:tab w:val="left" w:pos="1080"/>
        </w:tabs>
        <w:jc w:val="both"/>
        <w:rPr>
          <w:rFonts w:ascii="Cambria Math" w:hAnsi="Cambria Math"/>
        </w:rPr>
      </w:pPr>
    </w:p>
    <w:p w:rsidR="00141CC1" w:rsidRPr="00E4700B" w:rsidRDefault="00141CC1" w:rsidP="00141CC1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3. Stanovení ověřovatelů zápisu</w:t>
      </w:r>
    </w:p>
    <w:p w:rsidR="00544F6B" w:rsidRDefault="000F0AF5" w:rsidP="00141CC1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Ověřovateli zápisu byli stanoveni </w:t>
      </w:r>
      <w:r w:rsidR="00A536F5">
        <w:rPr>
          <w:rFonts w:ascii="Cambria Math" w:hAnsi="Cambria Math"/>
        </w:rPr>
        <w:t xml:space="preserve">Ing. </w:t>
      </w:r>
      <w:r w:rsidR="00C15D23">
        <w:rPr>
          <w:rFonts w:ascii="Cambria Math" w:hAnsi="Cambria Math"/>
        </w:rPr>
        <w:t>Luděk Ferenc a Denis Reiskup</w:t>
      </w:r>
      <w:r w:rsidR="00F92171">
        <w:rPr>
          <w:rFonts w:ascii="Cambria Math" w:hAnsi="Cambria Math"/>
        </w:rPr>
        <w:t>.</w:t>
      </w:r>
    </w:p>
    <w:p w:rsidR="001E34BE" w:rsidRPr="00744F07" w:rsidRDefault="001E34BE" w:rsidP="00141CC1">
      <w:pPr>
        <w:tabs>
          <w:tab w:val="left" w:pos="1080"/>
        </w:tabs>
        <w:jc w:val="both"/>
        <w:rPr>
          <w:rFonts w:ascii="Cambria Math" w:hAnsi="Cambria Math"/>
        </w:rPr>
      </w:pPr>
    </w:p>
    <w:p w:rsidR="001E34BE" w:rsidRDefault="001E34BE" w:rsidP="001E34B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4. Kontrola usnesení z minulého veřejného zasedání zastupitelstva obce</w:t>
      </w:r>
    </w:p>
    <w:p w:rsidR="001E34BE" w:rsidRDefault="001E34BE" w:rsidP="001E34BE">
      <w:pPr>
        <w:tabs>
          <w:tab w:val="left" w:pos="1080"/>
        </w:tabs>
        <w:jc w:val="both"/>
      </w:pPr>
      <w:r>
        <w:rPr>
          <w:rFonts w:ascii="Cambria Math" w:hAnsi="Cambria Math"/>
        </w:rPr>
        <w:t>Pan starosta seznámil přítomné členy zastupitelstva obce a občany usneseními přijatými na veřejném zasedání zastup</w:t>
      </w:r>
      <w:r w:rsidR="00A7335D">
        <w:rPr>
          <w:rFonts w:ascii="Cambria Math" w:hAnsi="Cambria Math"/>
        </w:rPr>
        <w:t>i</w:t>
      </w:r>
      <w:r w:rsidR="00C15D23">
        <w:rPr>
          <w:rFonts w:ascii="Cambria Math" w:hAnsi="Cambria Math"/>
        </w:rPr>
        <w:t>telstva obce, které se konalo 9</w:t>
      </w:r>
      <w:r>
        <w:rPr>
          <w:rFonts w:ascii="Cambria Math" w:hAnsi="Cambria Math"/>
        </w:rPr>
        <w:t xml:space="preserve">. </w:t>
      </w:r>
      <w:r w:rsidR="00A7335D">
        <w:rPr>
          <w:rFonts w:ascii="Cambria Math" w:hAnsi="Cambria Math"/>
        </w:rPr>
        <w:t>prosince 202</w:t>
      </w:r>
      <w:r w:rsidR="00C15D23">
        <w:rPr>
          <w:rFonts w:ascii="Cambria Math" w:hAnsi="Cambria Math"/>
        </w:rPr>
        <w:t>1. Usnesení číslo 159 nebylo schváleno a usnesení číslo 161 je plněno průběžně.</w:t>
      </w:r>
      <w:r>
        <w:rPr>
          <w:rFonts w:ascii="Cambria Math" w:hAnsi="Cambria Math"/>
        </w:rPr>
        <w:t xml:space="preserve"> </w:t>
      </w:r>
    </w:p>
    <w:p w:rsidR="00661389" w:rsidRPr="00744F07" w:rsidRDefault="00661389" w:rsidP="00141CC1">
      <w:pPr>
        <w:tabs>
          <w:tab w:val="left" w:pos="1080"/>
        </w:tabs>
        <w:jc w:val="both"/>
        <w:rPr>
          <w:rFonts w:ascii="Cambria Math" w:hAnsi="Cambria Math"/>
        </w:rPr>
      </w:pPr>
    </w:p>
    <w:p w:rsidR="00184515" w:rsidRPr="00E97147" w:rsidRDefault="001E34BE" w:rsidP="00184515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6</w:t>
      </w:r>
      <w:r w:rsidR="004B6F45" w:rsidRPr="00E4700B">
        <w:rPr>
          <w:rFonts w:ascii="Cambria Math" w:hAnsi="Cambria Math"/>
          <w:b/>
        </w:rPr>
        <w:t xml:space="preserve">. </w:t>
      </w:r>
      <w:r w:rsidR="00184515" w:rsidRPr="00E97147">
        <w:rPr>
          <w:rFonts w:ascii="Cambria Math" w:hAnsi="Cambria Math"/>
          <w:b/>
          <w:iCs/>
        </w:rPr>
        <w:t xml:space="preserve">Projednání </w:t>
      </w:r>
      <w:r w:rsidR="00184515" w:rsidRPr="00E97147">
        <w:rPr>
          <w:rFonts w:ascii="Cambria Math" w:hAnsi="Cambria Math"/>
          <w:b/>
        </w:rPr>
        <w:t>návrhu r</w:t>
      </w:r>
      <w:r>
        <w:rPr>
          <w:rFonts w:ascii="Cambria Math" w:hAnsi="Cambria Math"/>
          <w:b/>
        </w:rPr>
        <w:t>ozpočtu obce Vitčice na rok 202</w:t>
      </w:r>
      <w:r w:rsidR="00C15D23">
        <w:rPr>
          <w:rFonts w:ascii="Cambria Math" w:hAnsi="Cambria Math"/>
          <w:b/>
        </w:rPr>
        <w:t>2</w:t>
      </w:r>
    </w:p>
    <w:p w:rsidR="00184515" w:rsidRDefault="00184515" w:rsidP="00184515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Členové zastupitelstva obdrželi ve stanovené lhůtě podklady pro dnešní jednání. Návrh rozpočtu na letošní rok byl řádně vyvěšen na úřední desce i na webových stránkách. </w:t>
      </w:r>
      <w:r>
        <w:rPr>
          <w:rFonts w:ascii="Cambria Math" w:hAnsi="Cambria Math"/>
        </w:rPr>
        <w:t>Účetní obce seznámila přítomné podrobn</w:t>
      </w:r>
      <w:r w:rsidR="001E34BE">
        <w:rPr>
          <w:rFonts w:ascii="Cambria Math" w:hAnsi="Cambria Math"/>
        </w:rPr>
        <w:t>ě s návrhem rozpočtu na rok 202</w:t>
      </w:r>
      <w:r w:rsidR="00C15D23">
        <w:rPr>
          <w:rFonts w:ascii="Cambria Math" w:hAnsi="Cambria Math"/>
        </w:rPr>
        <w:t>2</w:t>
      </w:r>
      <w:r>
        <w:rPr>
          <w:rFonts w:ascii="Cambria Math" w:hAnsi="Cambria Math"/>
        </w:rPr>
        <w:t>. Závazným ukazatelem návrhu rozpočtu je paragraf.</w:t>
      </w:r>
      <w:r w:rsidR="00C15D23">
        <w:rPr>
          <w:rFonts w:ascii="Cambria Math" w:hAnsi="Cambria Math"/>
        </w:rPr>
        <w:t xml:space="preserve"> Hospodářka zároveň informovala přítomné členy zastupitelstva o stavu finančních prostředků na bankovních účtech.</w:t>
      </w:r>
    </w:p>
    <w:p w:rsidR="00184515" w:rsidRDefault="00184515" w:rsidP="00184515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Pan starosta vyzval členy zastupitelstva obce, aby pokládali své dotazy k návrhu rozpočtu.</w:t>
      </w:r>
    </w:p>
    <w:p w:rsidR="00C85A61" w:rsidRDefault="00A7335D" w:rsidP="00C15D23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Členové za</w:t>
      </w:r>
      <w:r w:rsidR="00C15D23">
        <w:rPr>
          <w:rFonts w:ascii="Cambria Math" w:hAnsi="Cambria Math"/>
        </w:rPr>
        <w:t>stupitelstva žádné dotazy neměli</w:t>
      </w:r>
      <w:r>
        <w:rPr>
          <w:rFonts w:ascii="Cambria Math" w:hAnsi="Cambria Math"/>
        </w:rPr>
        <w:t>, přihlásila se Mgr. Eva Hradilová</w:t>
      </w:r>
      <w:r w:rsidR="009F14C5">
        <w:rPr>
          <w:rFonts w:ascii="Cambria Math" w:hAnsi="Cambria Math"/>
        </w:rPr>
        <w:t xml:space="preserve"> s dotazem, jaké kapitálové výdaje se plánují na paragrafu 3745, péče o vzhled obcí a veřejnou zeleň.</w:t>
      </w:r>
    </w:p>
    <w:p w:rsidR="009F14C5" w:rsidRPr="00E97147" w:rsidRDefault="009F14C5" w:rsidP="00C15D23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Odpověděla hospodářka, částka ve výši 4.000.000,00 Kč správně měla být na</w:t>
      </w:r>
      <w:r w:rsidR="00C53B78">
        <w:rPr>
          <w:rFonts w:ascii="Cambria Math" w:hAnsi="Cambria Math"/>
        </w:rPr>
        <w:t xml:space="preserve"> paragrafu 3636 a bude na tento paragraf převedena.</w:t>
      </w:r>
    </w:p>
    <w:p w:rsidR="00184515" w:rsidRDefault="001E34BE" w:rsidP="00184515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Žádné</w:t>
      </w:r>
      <w:r w:rsidR="00184515">
        <w:rPr>
          <w:rFonts w:ascii="Cambria Math" w:hAnsi="Cambria Math"/>
        </w:rPr>
        <w:t xml:space="preserve"> </w:t>
      </w:r>
      <w:r w:rsidR="00C85A61">
        <w:rPr>
          <w:rFonts w:ascii="Cambria Math" w:hAnsi="Cambria Math"/>
        </w:rPr>
        <w:t xml:space="preserve">další </w:t>
      </w:r>
      <w:r w:rsidR="00184515">
        <w:rPr>
          <w:rFonts w:ascii="Cambria Math" w:hAnsi="Cambria Math"/>
        </w:rPr>
        <w:t>dotazy k návrhu r</w:t>
      </w:r>
      <w:r>
        <w:rPr>
          <w:rFonts w:ascii="Cambria Math" w:hAnsi="Cambria Math"/>
        </w:rPr>
        <w:t>ozpočtu obce Vitčice na rok 202</w:t>
      </w:r>
      <w:r w:rsidR="00C15D23">
        <w:rPr>
          <w:rFonts w:ascii="Cambria Math" w:hAnsi="Cambria Math"/>
        </w:rPr>
        <w:t>2</w:t>
      </w:r>
      <w:r w:rsidR="00184515">
        <w:rPr>
          <w:rFonts w:ascii="Cambria Math" w:hAnsi="Cambria Math"/>
        </w:rPr>
        <w:t xml:space="preserve"> nebyly, pan starosta tedy vyzval členy zastupitelstva obce k hlasování.</w:t>
      </w:r>
    </w:p>
    <w:p w:rsidR="00184515" w:rsidRPr="00E97147" w:rsidRDefault="00184515" w:rsidP="00184515">
      <w:pPr>
        <w:pStyle w:val="Odstavecseseznamem"/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 </w:t>
      </w:r>
    </w:p>
    <w:p w:rsidR="00184515" w:rsidRPr="00E97147" w:rsidRDefault="00184515" w:rsidP="00184515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>Návrh usnesení:</w:t>
      </w:r>
    </w:p>
    <w:p w:rsidR="00184515" w:rsidRPr="00E97147" w:rsidRDefault="00184515" w:rsidP="0018451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 w:rsidRPr="00E97147">
        <w:rPr>
          <w:rFonts w:ascii="Cambria Math" w:hAnsi="Cambria Math"/>
          <w:b/>
          <w:i/>
          <w:iCs/>
        </w:rPr>
        <w:t xml:space="preserve">Zastupitelstvo obce Vitčice schvaluje </w:t>
      </w:r>
      <w:r>
        <w:rPr>
          <w:rFonts w:ascii="Cambria Math" w:hAnsi="Cambria Math"/>
          <w:b/>
          <w:i/>
        </w:rPr>
        <w:t>ro</w:t>
      </w:r>
      <w:r w:rsidR="001E34BE">
        <w:rPr>
          <w:rFonts w:ascii="Cambria Math" w:hAnsi="Cambria Math"/>
          <w:b/>
          <w:i/>
        </w:rPr>
        <w:t>zpočet obce Vitčice na rok 202</w:t>
      </w:r>
      <w:r w:rsidR="00C53B78">
        <w:rPr>
          <w:rFonts w:ascii="Cambria Math" w:hAnsi="Cambria Math"/>
          <w:b/>
          <w:i/>
        </w:rPr>
        <w:t>2</w:t>
      </w:r>
      <w:r w:rsidR="006E60AF">
        <w:rPr>
          <w:rFonts w:ascii="Cambria Math" w:hAnsi="Cambria Math"/>
          <w:b/>
          <w:i/>
        </w:rPr>
        <w:t xml:space="preserve"> jako</w:t>
      </w:r>
      <w:r w:rsidR="00C53B78">
        <w:rPr>
          <w:rFonts w:ascii="Cambria Math" w:hAnsi="Cambria Math"/>
          <w:b/>
          <w:i/>
        </w:rPr>
        <w:t xml:space="preserve"> schodkový. Příjmy ve výši 3</w:t>
      </w:r>
      <w:r w:rsidR="00C85A61">
        <w:rPr>
          <w:rFonts w:ascii="Cambria Math" w:hAnsi="Cambria Math"/>
          <w:b/>
          <w:i/>
        </w:rPr>
        <w:t>.</w:t>
      </w:r>
      <w:r w:rsidR="00C53B78">
        <w:rPr>
          <w:rFonts w:ascii="Cambria Math" w:hAnsi="Cambria Math"/>
          <w:b/>
          <w:i/>
        </w:rPr>
        <w:t>291</w:t>
      </w:r>
      <w:r w:rsidR="00C85A61">
        <w:rPr>
          <w:rFonts w:ascii="Cambria Math" w:hAnsi="Cambria Math"/>
          <w:b/>
          <w:i/>
        </w:rPr>
        <w:t>.500,</w:t>
      </w:r>
      <w:r>
        <w:rPr>
          <w:rFonts w:ascii="Cambria Math" w:hAnsi="Cambria Math"/>
          <w:b/>
          <w:i/>
        </w:rPr>
        <w:t xml:space="preserve">00 Kč; výdaje ve výši </w:t>
      </w:r>
      <w:r w:rsidR="00C53B78">
        <w:rPr>
          <w:rFonts w:ascii="Cambria Math" w:hAnsi="Cambria Math"/>
          <w:b/>
          <w:i/>
        </w:rPr>
        <w:t>7.104.000</w:t>
      </w:r>
      <w:r w:rsidR="006E60AF">
        <w:rPr>
          <w:rFonts w:ascii="Cambria Math" w:hAnsi="Cambria Math"/>
          <w:b/>
          <w:i/>
        </w:rPr>
        <w:t xml:space="preserve">,00 Kč; financování ve výši </w:t>
      </w:r>
      <w:r w:rsidR="00C53B78">
        <w:rPr>
          <w:rFonts w:ascii="Cambria Math" w:hAnsi="Cambria Math"/>
          <w:b/>
          <w:i/>
        </w:rPr>
        <w:t>3.812</w:t>
      </w:r>
      <w:r w:rsidR="00C85A61">
        <w:rPr>
          <w:rFonts w:ascii="Cambria Math" w:hAnsi="Cambria Math"/>
          <w:b/>
          <w:i/>
        </w:rPr>
        <w:t>.500</w:t>
      </w:r>
      <w:r w:rsidR="006E60AF">
        <w:rPr>
          <w:rFonts w:ascii="Cambria Math" w:hAnsi="Cambria Math"/>
          <w:b/>
          <w:i/>
        </w:rPr>
        <w:t>,00 Kč. Schodek je krytý finančními prostředky z minulých let.</w:t>
      </w:r>
    </w:p>
    <w:p w:rsidR="00184515" w:rsidRPr="00744F07" w:rsidRDefault="00184515" w:rsidP="0018451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</w:p>
    <w:p w:rsidR="00BF4A71" w:rsidRDefault="00184515" w:rsidP="00184515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Výsledek hlasování:</w:t>
      </w:r>
    </w:p>
    <w:p w:rsidR="00184515" w:rsidRPr="00AC4A77" w:rsidRDefault="00184515" w:rsidP="00184515">
      <w:pPr>
        <w:rPr>
          <w:rFonts w:ascii="Cambria Math" w:hAnsi="Cambria Math"/>
          <w:b/>
          <w:iCs/>
          <w:sz w:val="20"/>
          <w:szCs w:val="20"/>
        </w:rPr>
      </w:pPr>
      <w:r w:rsidRPr="00E97147">
        <w:rPr>
          <w:rFonts w:ascii="Cambria Math" w:hAnsi="Cambria Math"/>
          <w:b/>
          <w:iCs/>
        </w:rPr>
        <w:t xml:space="preserve">  </w:t>
      </w:r>
    </w:p>
    <w:p w:rsidR="00184515" w:rsidRPr="00E97147" w:rsidRDefault="00C53B78" w:rsidP="00184515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6</w:t>
      </w:r>
      <w:r w:rsidR="00184515" w:rsidRPr="00E97147">
        <w:rPr>
          <w:rFonts w:ascii="Cambria Math" w:hAnsi="Cambria Math"/>
          <w:b/>
          <w:iCs/>
        </w:rPr>
        <w:t xml:space="preserve"> </w:t>
      </w:r>
    </w:p>
    <w:p w:rsidR="00184515" w:rsidRPr="00E97147" w:rsidRDefault="00184515" w:rsidP="00184515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:rsidR="00184515" w:rsidRPr="00E97147" w:rsidRDefault="00184515" w:rsidP="00184515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:rsidR="00184515" w:rsidRDefault="00C53B78" w:rsidP="00184515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lastRenderedPageBreak/>
        <w:t>Usnesení č. 163</w:t>
      </w:r>
      <w:r w:rsidR="00184515" w:rsidRPr="00E97147">
        <w:rPr>
          <w:rFonts w:ascii="Cambria Math" w:hAnsi="Cambria Math"/>
          <w:b/>
          <w:iCs/>
        </w:rPr>
        <w:t xml:space="preserve">  bylo schváleno.</w:t>
      </w:r>
    </w:p>
    <w:p w:rsidR="004301ED" w:rsidRPr="00AC4A77" w:rsidRDefault="004301ED" w:rsidP="0018451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Cs/>
          <w:sz w:val="20"/>
          <w:szCs w:val="20"/>
        </w:rPr>
      </w:pPr>
    </w:p>
    <w:p w:rsidR="00ED7632" w:rsidRPr="00E4700B" w:rsidRDefault="00BF4A71" w:rsidP="00ED7632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7</w:t>
      </w:r>
      <w:r w:rsidR="00EF4EAE">
        <w:rPr>
          <w:rFonts w:ascii="Cambria Math" w:hAnsi="Cambria Math"/>
          <w:b/>
        </w:rPr>
        <w:t>. Projednání</w:t>
      </w:r>
      <w:r w:rsidR="00ED7632" w:rsidRPr="00E4700B">
        <w:rPr>
          <w:rFonts w:ascii="Cambria Math" w:hAnsi="Cambria Math"/>
          <w:b/>
        </w:rPr>
        <w:t xml:space="preserve"> </w:t>
      </w:r>
      <w:r w:rsidR="00492082" w:rsidRPr="00E4700B">
        <w:rPr>
          <w:rFonts w:ascii="Cambria Math" w:hAnsi="Cambria Math"/>
          <w:b/>
        </w:rPr>
        <w:t xml:space="preserve">návrhu </w:t>
      </w:r>
      <w:r w:rsidR="00ED7632" w:rsidRPr="00E4700B">
        <w:rPr>
          <w:rFonts w:ascii="Cambria Math" w:hAnsi="Cambria Math"/>
          <w:b/>
        </w:rPr>
        <w:t>rozpo</w:t>
      </w:r>
      <w:r w:rsidR="00AC4BD4" w:rsidRPr="00E4700B">
        <w:rPr>
          <w:rFonts w:ascii="Cambria Math" w:hAnsi="Cambria Math"/>
          <w:b/>
        </w:rPr>
        <w:t>čtové</w:t>
      </w:r>
      <w:r w:rsidR="00173BC5" w:rsidRPr="00E4700B">
        <w:rPr>
          <w:rFonts w:ascii="Cambria Math" w:hAnsi="Cambria Math"/>
          <w:b/>
        </w:rPr>
        <w:t>ho</w:t>
      </w:r>
      <w:r w:rsidR="00AC4BD4" w:rsidRPr="00E4700B">
        <w:rPr>
          <w:rFonts w:ascii="Cambria Math" w:hAnsi="Cambria Math"/>
          <w:b/>
        </w:rPr>
        <w:t xml:space="preserve"> opatření</w:t>
      </w:r>
      <w:r w:rsidR="00C53B78">
        <w:rPr>
          <w:rFonts w:ascii="Cambria Math" w:hAnsi="Cambria Math"/>
          <w:b/>
        </w:rPr>
        <w:t xml:space="preserve"> obce Vitčice číslo 6</w:t>
      </w:r>
    </w:p>
    <w:p w:rsidR="00EF4EAE" w:rsidRDefault="004A5826" w:rsidP="00ED763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Návrh rozpočtové opatření číslo</w:t>
      </w:r>
      <w:r w:rsidR="00C53B78">
        <w:rPr>
          <w:rFonts w:ascii="Cambria Math" w:hAnsi="Cambria Math"/>
        </w:rPr>
        <w:t xml:space="preserve"> 6</w:t>
      </w:r>
      <w:r w:rsidR="00ED7632" w:rsidRPr="00E4700B">
        <w:rPr>
          <w:rFonts w:ascii="Cambria Math" w:hAnsi="Cambria Math"/>
        </w:rPr>
        <w:t xml:space="preserve"> obce Vitčice obdrželi členové zastupitelstva obce k prostudování jednotlivých položek v řádném termínu. </w:t>
      </w:r>
      <w:r w:rsidR="004B6F45" w:rsidRPr="00E4700B">
        <w:rPr>
          <w:rFonts w:ascii="Cambria Math" w:hAnsi="Cambria Math"/>
        </w:rPr>
        <w:t>Hospodářka obce podrobně vysvětlila členům zastupitelstva jednotlivé po</w:t>
      </w:r>
      <w:r w:rsidRPr="00E4700B">
        <w:rPr>
          <w:rFonts w:ascii="Cambria Math" w:hAnsi="Cambria Math"/>
        </w:rPr>
        <w:t>ložky, jichž se rozpočtové opatření</w:t>
      </w:r>
      <w:r w:rsidR="004B6F45" w:rsidRPr="00E4700B">
        <w:rPr>
          <w:rFonts w:ascii="Cambria Math" w:hAnsi="Cambria Math"/>
        </w:rPr>
        <w:t xml:space="preserve"> týká.</w:t>
      </w:r>
      <w:r w:rsidR="00EF4EAE">
        <w:rPr>
          <w:rFonts w:ascii="Cambria Math" w:hAnsi="Cambria Math"/>
        </w:rPr>
        <w:t xml:space="preserve"> </w:t>
      </w:r>
    </w:p>
    <w:p w:rsidR="00477BB1" w:rsidRDefault="004B6F45" w:rsidP="00ED763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Žádné dotazy</w:t>
      </w:r>
      <w:r w:rsidR="00BE3E6E">
        <w:rPr>
          <w:rFonts w:ascii="Cambria Math" w:hAnsi="Cambria Math"/>
        </w:rPr>
        <w:t>, ani připomínky</w:t>
      </w:r>
      <w:r w:rsidRPr="00E4700B">
        <w:rPr>
          <w:rFonts w:ascii="Cambria Math" w:hAnsi="Cambria Math"/>
        </w:rPr>
        <w:t xml:space="preserve"> nebyly.</w:t>
      </w:r>
    </w:p>
    <w:p w:rsidR="00C53B78" w:rsidRPr="00C85A61" w:rsidRDefault="00C53B78" w:rsidP="00ED7632">
      <w:pPr>
        <w:tabs>
          <w:tab w:val="left" w:pos="1080"/>
        </w:tabs>
        <w:jc w:val="both"/>
        <w:rPr>
          <w:rFonts w:ascii="Cambria Math" w:hAnsi="Cambria Math"/>
        </w:rPr>
      </w:pPr>
    </w:p>
    <w:p w:rsidR="003C08DA" w:rsidRPr="00E4700B" w:rsidRDefault="003C08DA" w:rsidP="003C08DA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>Návrh usnesení:</w:t>
      </w:r>
    </w:p>
    <w:p w:rsidR="0064117E" w:rsidRDefault="0064117E" w:rsidP="0064117E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 w:rsidRPr="006B5EC4">
        <w:rPr>
          <w:rFonts w:ascii="Cambria Math" w:hAnsi="Cambria Math"/>
          <w:b/>
          <w:i/>
          <w:iCs/>
        </w:rPr>
        <w:t xml:space="preserve">Zastupitelstvo obce Vitčice schvaluje </w:t>
      </w:r>
      <w:r w:rsidR="00C53B78">
        <w:rPr>
          <w:rFonts w:ascii="Cambria Math" w:hAnsi="Cambria Math"/>
          <w:b/>
          <w:i/>
        </w:rPr>
        <w:t>rozpočtové opatření číslo 6</w:t>
      </w:r>
      <w:r>
        <w:rPr>
          <w:rFonts w:ascii="Cambria Math" w:hAnsi="Cambria Math"/>
          <w:b/>
          <w:i/>
        </w:rPr>
        <w:t xml:space="preserve"> obce Vitčice.</w:t>
      </w:r>
    </w:p>
    <w:p w:rsidR="00BF4A71" w:rsidRDefault="0064117E" w:rsidP="0064117E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>
        <w:rPr>
          <w:rFonts w:ascii="Cambria Math" w:hAnsi="Cambria Math"/>
          <w:b/>
          <w:i/>
        </w:rPr>
        <w:t xml:space="preserve">Příjmy ve výši  </w:t>
      </w:r>
      <w:r w:rsidR="00C7276E">
        <w:rPr>
          <w:rFonts w:ascii="Cambria Math" w:hAnsi="Cambria Math"/>
          <w:b/>
          <w:i/>
        </w:rPr>
        <w:t xml:space="preserve"> </w:t>
      </w:r>
      <w:r w:rsidR="00C53B78">
        <w:rPr>
          <w:rFonts w:ascii="Cambria Math" w:hAnsi="Cambria Math"/>
          <w:b/>
          <w:i/>
        </w:rPr>
        <w:t>109.441,63</w:t>
      </w:r>
      <w:r>
        <w:rPr>
          <w:rFonts w:ascii="Cambria Math" w:hAnsi="Cambria Math"/>
          <w:b/>
          <w:i/>
        </w:rPr>
        <w:t xml:space="preserve"> Kč, </w:t>
      </w:r>
      <w:r w:rsidR="00C7276E">
        <w:rPr>
          <w:rFonts w:ascii="Cambria Math" w:hAnsi="Cambria Math"/>
          <w:b/>
          <w:i/>
        </w:rPr>
        <w:t xml:space="preserve"> </w:t>
      </w:r>
      <w:r>
        <w:rPr>
          <w:rFonts w:ascii="Cambria Math" w:hAnsi="Cambria Math"/>
          <w:b/>
          <w:i/>
        </w:rPr>
        <w:t xml:space="preserve">výdaje ve výši  </w:t>
      </w:r>
      <w:r w:rsidR="00C7276E">
        <w:rPr>
          <w:rFonts w:ascii="Cambria Math" w:hAnsi="Cambria Math"/>
          <w:b/>
          <w:i/>
        </w:rPr>
        <w:t xml:space="preserve"> - </w:t>
      </w:r>
      <w:r w:rsidR="00C53B78">
        <w:rPr>
          <w:rFonts w:ascii="Cambria Math" w:hAnsi="Cambria Math"/>
          <w:b/>
          <w:i/>
        </w:rPr>
        <w:t>1.100.310,24</w:t>
      </w:r>
      <w:r>
        <w:rPr>
          <w:rFonts w:ascii="Cambria Math" w:hAnsi="Cambria Math"/>
          <w:b/>
          <w:i/>
        </w:rPr>
        <w:t xml:space="preserve"> Kč, </w:t>
      </w:r>
      <w:r w:rsidR="00C7276E">
        <w:rPr>
          <w:rFonts w:ascii="Cambria Math" w:hAnsi="Cambria Math"/>
          <w:b/>
          <w:i/>
        </w:rPr>
        <w:t xml:space="preserve"> </w:t>
      </w:r>
      <w:r>
        <w:rPr>
          <w:rFonts w:ascii="Cambria Math" w:hAnsi="Cambria Math"/>
          <w:b/>
          <w:i/>
        </w:rPr>
        <w:t xml:space="preserve">financování ve výši  </w:t>
      </w:r>
      <w:r w:rsidR="00C7276E">
        <w:rPr>
          <w:rFonts w:ascii="Cambria Math" w:hAnsi="Cambria Math"/>
          <w:b/>
          <w:i/>
        </w:rPr>
        <w:t>-</w:t>
      </w:r>
      <w:r w:rsidR="00C53B78">
        <w:rPr>
          <w:rFonts w:ascii="Cambria Math" w:hAnsi="Cambria Math"/>
          <w:b/>
          <w:i/>
        </w:rPr>
        <w:t>1.209.751,87</w:t>
      </w:r>
      <w:r>
        <w:rPr>
          <w:rFonts w:ascii="Cambria Math" w:hAnsi="Cambria Math"/>
          <w:b/>
          <w:i/>
        </w:rPr>
        <w:t xml:space="preserve"> Kč.</w:t>
      </w:r>
    </w:p>
    <w:p w:rsidR="00AC4A77" w:rsidRPr="00744F07" w:rsidRDefault="00AC4A77" w:rsidP="0064117E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</w:p>
    <w:p w:rsidR="00BF4A71" w:rsidRDefault="004B6F45" w:rsidP="004B6F45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</w:t>
      </w:r>
    </w:p>
    <w:p w:rsidR="004B6F45" w:rsidRPr="00AC4A77" w:rsidRDefault="004B6F45" w:rsidP="004B6F45">
      <w:pPr>
        <w:rPr>
          <w:rFonts w:ascii="Cambria Math" w:hAnsi="Cambria Math"/>
          <w:b/>
          <w:iCs/>
          <w:sz w:val="20"/>
          <w:szCs w:val="20"/>
        </w:rPr>
      </w:pPr>
      <w:r w:rsidRPr="00E4700B">
        <w:rPr>
          <w:rFonts w:ascii="Cambria Math" w:hAnsi="Cambria Math"/>
          <w:b/>
          <w:iCs/>
        </w:rPr>
        <w:t xml:space="preserve"> </w:t>
      </w:r>
    </w:p>
    <w:p w:rsidR="004B6F45" w:rsidRPr="00E4700B" w:rsidRDefault="004B6F45" w:rsidP="004B6F45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</w:t>
      </w:r>
      <w:r w:rsidR="00543CAF" w:rsidRPr="00E4700B">
        <w:rPr>
          <w:rFonts w:ascii="Cambria Math" w:hAnsi="Cambria Math"/>
          <w:b/>
          <w:iCs/>
        </w:rPr>
        <w:t>:</w:t>
      </w:r>
      <w:r w:rsidR="00C53B78">
        <w:rPr>
          <w:rFonts w:ascii="Cambria Math" w:hAnsi="Cambria Math"/>
          <w:b/>
          <w:iCs/>
        </w:rPr>
        <w:t xml:space="preserve"> 6</w:t>
      </w:r>
      <w:r w:rsidRPr="00E4700B">
        <w:rPr>
          <w:rFonts w:ascii="Cambria Math" w:hAnsi="Cambria Math"/>
          <w:b/>
          <w:iCs/>
        </w:rPr>
        <w:t xml:space="preserve"> </w:t>
      </w:r>
    </w:p>
    <w:p w:rsidR="004B6F45" w:rsidRPr="00E4700B" w:rsidRDefault="004B6F45" w:rsidP="004B6F45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4B6F45" w:rsidRPr="00E4700B" w:rsidRDefault="00C9556A" w:rsidP="004B6F45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</w:t>
      </w:r>
      <w:r w:rsidR="004B6F45" w:rsidRPr="00E4700B">
        <w:rPr>
          <w:rFonts w:ascii="Cambria Math" w:hAnsi="Cambria Math"/>
          <w:b/>
          <w:iCs/>
        </w:rPr>
        <w:t xml:space="preserve"> se: nikdo</w:t>
      </w:r>
    </w:p>
    <w:p w:rsidR="004B6F45" w:rsidRPr="00744F07" w:rsidRDefault="004B6F45" w:rsidP="004B6F45">
      <w:pPr>
        <w:rPr>
          <w:rFonts w:ascii="Cambria Math" w:hAnsi="Cambria Math"/>
          <w:b/>
          <w:iCs/>
        </w:rPr>
      </w:pPr>
    </w:p>
    <w:p w:rsidR="00C7276E" w:rsidRPr="005B117F" w:rsidRDefault="00626C9B" w:rsidP="003C08DA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Usnesení č. </w:t>
      </w:r>
      <w:r w:rsidR="00C53B78">
        <w:rPr>
          <w:rFonts w:ascii="Cambria Math" w:hAnsi="Cambria Math"/>
          <w:b/>
          <w:iCs/>
        </w:rPr>
        <w:t>164</w:t>
      </w:r>
      <w:r w:rsidR="00474261" w:rsidRPr="00E4700B">
        <w:rPr>
          <w:rFonts w:ascii="Cambria Math" w:hAnsi="Cambria Math"/>
          <w:b/>
          <w:iCs/>
        </w:rPr>
        <w:t xml:space="preserve"> </w:t>
      </w:r>
      <w:r w:rsidR="00492082" w:rsidRPr="00E4700B">
        <w:rPr>
          <w:rFonts w:ascii="Cambria Math" w:hAnsi="Cambria Math"/>
          <w:b/>
          <w:iCs/>
        </w:rPr>
        <w:t xml:space="preserve"> bylo schváleno.</w:t>
      </w:r>
    </w:p>
    <w:p w:rsidR="00BE3E6E" w:rsidRPr="00744F07" w:rsidRDefault="00BE3E6E" w:rsidP="0064117E">
      <w:pPr>
        <w:rPr>
          <w:rFonts w:ascii="Cambria Math" w:hAnsi="Cambria Math"/>
          <w:b/>
          <w:iCs/>
        </w:rPr>
      </w:pPr>
    </w:p>
    <w:p w:rsidR="00BE3E6E" w:rsidRDefault="00C85A61" w:rsidP="00C53B78">
      <w:pPr>
        <w:ind w:left="284" w:hanging="284"/>
        <w:rPr>
          <w:rFonts w:ascii="Cambria Math" w:hAnsi="Cambria Math"/>
          <w:iCs/>
        </w:rPr>
      </w:pPr>
      <w:r>
        <w:rPr>
          <w:rFonts w:ascii="Cambria Math" w:hAnsi="Cambria Math"/>
          <w:b/>
          <w:iCs/>
        </w:rPr>
        <w:t>7</w:t>
      </w:r>
      <w:r w:rsidR="00BE3E6E">
        <w:rPr>
          <w:rFonts w:ascii="Cambria Math" w:hAnsi="Cambria Math"/>
          <w:b/>
          <w:iCs/>
        </w:rPr>
        <w:t xml:space="preserve">. Projednání </w:t>
      </w:r>
      <w:r>
        <w:rPr>
          <w:rFonts w:ascii="Cambria Math" w:hAnsi="Cambria Math"/>
          <w:b/>
        </w:rPr>
        <w:t xml:space="preserve">návrhu </w:t>
      </w:r>
      <w:r w:rsidR="00C53B78">
        <w:rPr>
          <w:rFonts w:ascii="Cambria Math" w:hAnsi="Cambria Math"/>
          <w:b/>
        </w:rPr>
        <w:t xml:space="preserve">OZV č. 2/2021, </w:t>
      </w:r>
      <w:r w:rsidR="00C53B78" w:rsidRPr="00C53B78">
        <w:rPr>
          <w:rFonts w:ascii="Cambria Math" w:hAnsi="Cambria Math"/>
          <w:b/>
        </w:rPr>
        <w:t xml:space="preserve"> o místním poplatku za obecní systém odpadového hospodářství</w:t>
      </w:r>
    </w:p>
    <w:p w:rsidR="00E07E10" w:rsidRDefault="00DE224E" w:rsidP="00C53B78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seznámil členy zastupit</w:t>
      </w:r>
      <w:r w:rsidR="00C85A61">
        <w:rPr>
          <w:rFonts w:ascii="Cambria Math" w:hAnsi="Cambria Math"/>
        </w:rPr>
        <w:t xml:space="preserve">elstva obce a přítomné občany </w:t>
      </w:r>
      <w:r w:rsidR="00C53B78">
        <w:rPr>
          <w:rFonts w:ascii="Cambria Math" w:hAnsi="Cambria Math"/>
        </w:rPr>
        <w:t xml:space="preserve">s nutností tuto obecně závaznou vyhlášku znovu projednat a schválit. V naší obci se jedná o navýšení poplatku o 60,00 Kč, což není nijak drastické. </w:t>
      </w:r>
      <w:r w:rsidR="00034BA8">
        <w:rPr>
          <w:rFonts w:ascii="Cambria Math" w:hAnsi="Cambria Math"/>
        </w:rPr>
        <w:t xml:space="preserve">Starosta vyzval přítomné členy zastupitelstva, aby se k projednávanému bodu vyjádřili. </w:t>
      </w:r>
    </w:p>
    <w:p w:rsidR="00034BA8" w:rsidRDefault="00034BA8" w:rsidP="00C53B78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Přihlásil se Ing. Luděk Ferenc, navýšení místního poplatku není nikterak neúnosné. Jedná se o 60,00 Kč za rok, což činí 5,00 Kč za měsíc. Zvyšují se</w:t>
      </w:r>
      <w:r w:rsidR="00907262">
        <w:rPr>
          <w:rFonts w:ascii="Cambria Math" w:hAnsi="Cambria Math"/>
        </w:rPr>
        <w:t xml:space="preserve"> ceny za pohonné hmoty, za energie, rostou mzdové náklady. Souhlasí s navýšením.</w:t>
      </w:r>
    </w:p>
    <w:p w:rsidR="00907262" w:rsidRDefault="00907262" w:rsidP="00C53B78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Josef Spáčil s navýšením nesouhlasí, podle jeho názoru by rozdíl měla hradit v plné výši obec.</w:t>
      </w:r>
    </w:p>
    <w:p w:rsidR="00907262" w:rsidRDefault="00907262" w:rsidP="00C53B78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Z řad občanů se přihlásil pan Oldřich Řezáč. Jakým způsobem se sváží kontejner s bioodpadem od hřbitova?</w:t>
      </w:r>
    </w:p>
    <w:p w:rsidR="00907262" w:rsidRDefault="00907262" w:rsidP="00C53B78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Odpověděl starosta. Jelikož je v</w:t>
      </w:r>
      <w:r w:rsidR="003924ED">
        <w:rPr>
          <w:rFonts w:ascii="Cambria Math" w:hAnsi="Cambria Math"/>
        </w:rPr>
        <w:t> </w:t>
      </w:r>
      <w:r>
        <w:rPr>
          <w:rFonts w:ascii="Cambria Math" w:hAnsi="Cambria Math"/>
        </w:rPr>
        <w:t>kontejneru</w:t>
      </w:r>
      <w:r w:rsidR="003924ED">
        <w:rPr>
          <w:rFonts w:ascii="Cambria Math" w:hAnsi="Cambria Math"/>
        </w:rPr>
        <w:t xml:space="preserve"> </w:t>
      </w:r>
      <w:r w:rsidR="00CA7FAC">
        <w:rPr>
          <w:rFonts w:ascii="Cambria Math" w:hAnsi="Cambria Math"/>
        </w:rPr>
        <w:t xml:space="preserve">z velké části </w:t>
      </w:r>
      <w:r w:rsidR="003924ED">
        <w:rPr>
          <w:rFonts w:ascii="Cambria Math" w:hAnsi="Cambria Math"/>
        </w:rPr>
        <w:t xml:space="preserve">i </w:t>
      </w:r>
      <w:r>
        <w:rPr>
          <w:rFonts w:ascii="Cambria Math" w:hAnsi="Cambria Math"/>
        </w:rPr>
        <w:t>směsný odpad</w:t>
      </w:r>
      <w:r w:rsidR="003924ED">
        <w:rPr>
          <w:rFonts w:ascii="Cambria Math" w:hAnsi="Cambria Math"/>
        </w:rPr>
        <w:t>, musí se ve</w:t>
      </w:r>
      <w:r w:rsidR="00DE5C2B">
        <w:rPr>
          <w:rFonts w:ascii="Cambria Math" w:hAnsi="Cambria Math"/>
        </w:rPr>
        <w:t xml:space="preserve">lká část </w:t>
      </w:r>
      <w:proofErr w:type="spellStart"/>
      <w:r w:rsidR="00DE5C2B">
        <w:rPr>
          <w:rFonts w:ascii="Cambria Math" w:hAnsi="Cambria Math"/>
        </w:rPr>
        <w:t>bioodpadu</w:t>
      </w:r>
      <w:proofErr w:type="spellEnd"/>
      <w:r w:rsidR="00DE5C2B">
        <w:rPr>
          <w:rFonts w:ascii="Cambria Math" w:hAnsi="Cambria Math"/>
        </w:rPr>
        <w:t xml:space="preserve"> vytřídit naším </w:t>
      </w:r>
      <w:r w:rsidR="003924ED">
        <w:rPr>
          <w:rFonts w:ascii="Cambria Math" w:hAnsi="Cambria Math"/>
        </w:rPr>
        <w:t>zaměstnancem</w:t>
      </w:r>
      <w:r w:rsidR="00DE5C2B">
        <w:rPr>
          <w:rFonts w:ascii="Cambria Math" w:hAnsi="Cambria Math"/>
        </w:rPr>
        <w:t>,</w:t>
      </w:r>
      <w:r w:rsidR="003924ED">
        <w:rPr>
          <w:rFonts w:ascii="Cambria Math" w:hAnsi="Cambria Math"/>
        </w:rPr>
        <w:t xml:space="preserve"> pokud to jde</w:t>
      </w:r>
      <w:r w:rsidR="00DE5C2B">
        <w:rPr>
          <w:rFonts w:ascii="Cambria Math" w:hAnsi="Cambria Math"/>
        </w:rPr>
        <w:t>,</w:t>
      </w:r>
      <w:r w:rsidR="003924ED">
        <w:rPr>
          <w:rFonts w:ascii="Cambria Math" w:hAnsi="Cambria Math"/>
        </w:rPr>
        <w:t xml:space="preserve"> a zbytek </w:t>
      </w:r>
      <w:proofErr w:type="gramStart"/>
      <w:r>
        <w:rPr>
          <w:rFonts w:ascii="Cambria Math" w:hAnsi="Cambria Math"/>
        </w:rPr>
        <w:t>odváží  svozová</w:t>
      </w:r>
      <w:proofErr w:type="gramEnd"/>
      <w:r>
        <w:rPr>
          <w:rFonts w:ascii="Cambria Math" w:hAnsi="Cambria Math"/>
        </w:rPr>
        <w:t xml:space="preserve"> firma během svozu komunálního odpadu. </w:t>
      </w:r>
    </w:p>
    <w:p w:rsidR="00907262" w:rsidRDefault="00907262" w:rsidP="00C53B78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Další diskutující byla Mgr. Eva </w:t>
      </w:r>
      <w:r w:rsidR="00B13C9A">
        <w:rPr>
          <w:rFonts w:ascii="Cambria Math" w:hAnsi="Cambria Math"/>
        </w:rPr>
        <w:t>Hradilová. Navrhuje, aby pro návštěvníky hřbitova bylo zvýrazněno označení kontejneru na bioodpad. Maličký nápis bio je nedostatečný. Bylo by vhodné, aby se tento kontejner označil výrazně, aby bylo jasně viditelné</w:t>
      </w:r>
      <w:r w:rsidR="00DE5C2B">
        <w:rPr>
          <w:rFonts w:ascii="Cambria Math" w:hAnsi="Cambria Math"/>
        </w:rPr>
        <w:t xml:space="preserve">, že se jedná o kontejner, který je určen jen </w:t>
      </w:r>
      <w:r w:rsidR="00B13C9A">
        <w:rPr>
          <w:rFonts w:ascii="Cambria Math" w:hAnsi="Cambria Math"/>
        </w:rPr>
        <w:t xml:space="preserve">pro ukládání </w:t>
      </w:r>
      <w:proofErr w:type="spellStart"/>
      <w:r w:rsidR="00B13C9A">
        <w:rPr>
          <w:rFonts w:ascii="Cambria Math" w:hAnsi="Cambria Math"/>
        </w:rPr>
        <w:t>bioodpadu</w:t>
      </w:r>
      <w:proofErr w:type="spellEnd"/>
      <w:r w:rsidR="00B13C9A">
        <w:rPr>
          <w:rFonts w:ascii="Cambria Math" w:hAnsi="Cambria Math"/>
        </w:rPr>
        <w:t>.</w:t>
      </w:r>
    </w:p>
    <w:p w:rsidR="00DE224E" w:rsidRDefault="00B13C9A" w:rsidP="00C85A61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Žádné další připomínky nebyly, p</w:t>
      </w:r>
      <w:r w:rsidR="00E07E10">
        <w:rPr>
          <w:rFonts w:ascii="Cambria Math" w:hAnsi="Cambria Math"/>
        </w:rPr>
        <w:t>an starosta požádal členy zastupitelstva o hlasování.</w:t>
      </w:r>
      <w:r w:rsidR="00E71A61">
        <w:rPr>
          <w:rFonts w:ascii="Cambria Math" w:hAnsi="Cambria Math"/>
        </w:rPr>
        <w:t xml:space="preserve">  </w:t>
      </w:r>
    </w:p>
    <w:p w:rsidR="00BE3E6E" w:rsidRPr="00744F07" w:rsidRDefault="00BE3E6E" w:rsidP="00BE3E6E">
      <w:pPr>
        <w:tabs>
          <w:tab w:val="left" w:pos="7560"/>
        </w:tabs>
        <w:jc w:val="both"/>
        <w:rPr>
          <w:rFonts w:ascii="Cambria Math" w:hAnsi="Cambria Math"/>
        </w:rPr>
      </w:pPr>
    </w:p>
    <w:p w:rsidR="00BE3E6E" w:rsidRPr="001F2C05" w:rsidRDefault="00BE3E6E" w:rsidP="00BE3E6E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1F2C05">
        <w:rPr>
          <w:rFonts w:ascii="Cambria Math" w:hAnsi="Cambria Math"/>
          <w:b/>
          <w:i/>
          <w:iCs/>
          <w:u w:val="single"/>
        </w:rPr>
        <w:t>Návrh usnesení:</w:t>
      </w:r>
    </w:p>
    <w:p w:rsidR="00BE3E6E" w:rsidRPr="001F2C05" w:rsidRDefault="00BE3E6E" w:rsidP="00BE3E6E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1F2C05">
        <w:rPr>
          <w:rFonts w:ascii="Cambria Math" w:hAnsi="Cambria Math"/>
          <w:b/>
          <w:i/>
          <w:iCs/>
        </w:rPr>
        <w:t xml:space="preserve">Zastupitelstvo obce Vitčice schvaluje  </w:t>
      </w:r>
      <w:r w:rsidR="00B13C9A">
        <w:rPr>
          <w:rFonts w:ascii="Cambria Math" w:hAnsi="Cambria Math"/>
          <w:b/>
          <w:i/>
          <w:iCs/>
        </w:rPr>
        <w:t>Obecně závaznou vyhlášku číslo 2/2021, o místním poplatku za obecní systém odpadového hospodářství.</w:t>
      </w:r>
    </w:p>
    <w:p w:rsidR="0045664C" w:rsidRDefault="00BE3E6E" w:rsidP="00BE3E6E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 xml:space="preserve">Výsledek hlasování: </w:t>
      </w:r>
    </w:p>
    <w:p w:rsidR="00BE3E6E" w:rsidRPr="00AC4A77" w:rsidRDefault="00BE3E6E" w:rsidP="00BE3E6E">
      <w:pPr>
        <w:rPr>
          <w:rFonts w:ascii="Cambria Math" w:hAnsi="Cambria Math"/>
          <w:b/>
          <w:iCs/>
          <w:sz w:val="20"/>
          <w:szCs w:val="20"/>
        </w:rPr>
      </w:pPr>
      <w:r w:rsidRPr="001F2C05">
        <w:rPr>
          <w:rFonts w:ascii="Cambria Math" w:hAnsi="Cambria Math"/>
          <w:b/>
          <w:iCs/>
        </w:rPr>
        <w:t xml:space="preserve"> </w:t>
      </w:r>
    </w:p>
    <w:p w:rsidR="00BE3E6E" w:rsidRPr="001F2C05" w:rsidRDefault="0045664C" w:rsidP="00BE3E6E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5</w:t>
      </w:r>
    </w:p>
    <w:p w:rsidR="00BE3E6E" w:rsidRPr="001F2C05" w:rsidRDefault="00C53B78" w:rsidP="00BE3E6E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Proti: 1</w:t>
      </w:r>
    </w:p>
    <w:p w:rsidR="00BE3E6E" w:rsidRPr="001F2C05" w:rsidRDefault="00BE3E6E" w:rsidP="00BE3E6E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lastRenderedPageBreak/>
        <w:t>Zdrželi se: nikdo</w:t>
      </w:r>
    </w:p>
    <w:p w:rsidR="00BE3E6E" w:rsidRPr="00744F07" w:rsidRDefault="00BE3E6E" w:rsidP="00BE3E6E">
      <w:pPr>
        <w:rPr>
          <w:rFonts w:ascii="Cambria Math" w:hAnsi="Cambria Math"/>
          <w:b/>
          <w:iCs/>
        </w:rPr>
      </w:pPr>
    </w:p>
    <w:p w:rsidR="0045664C" w:rsidRDefault="00C53B78" w:rsidP="00BE3E6E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Usnesení č. 165</w:t>
      </w:r>
      <w:r w:rsidR="00BE3E6E" w:rsidRPr="001F2C05">
        <w:rPr>
          <w:rFonts w:ascii="Cambria Math" w:hAnsi="Cambria Math"/>
          <w:b/>
          <w:iCs/>
        </w:rPr>
        <w:t xml:space="preserve">  bylo schváleno.</w:t>
      </w:r>
    </w:p>
    <w:p w:rsidR="00E07E10" w:rsidRDefault="00E07E10" w:rsidP="00BE3E6E">
      <w:pPr>
        <w:rPr>
          <w:rFonts w:ascii="Cambria Math" w:hAnsi="Cambria Math"/>
          <w:b/>
          <w:iCs/>
        </w:rPr>
      </w:pPr>
    </w:p>
    <w:p w:rsidR="0045664C" w:rsidRDefault="00E07E10" w:rsidP="00BE3E6E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8</w:t>
      </w:r>
      <w:r w:rsidR="0045664C">
        <w:rPr>
          <w:rFonts w:ascii="Cambria Math" w:hAnsi="Cambria Math"/>
          <w:b/>
          <w:iCs/>
        </w:rPr>
        <w:t xml:space="preserve">. Projednání návrhu </w:t>
      </w:r>
      <w:r w:rsidR="00B13C9A">
        <w:rPr>
          <w:rFonts w:ascii="Cambria Math" w:hAnsi="Cambria Math"/>
          <w:b/>
          <w:iCs/>
        </w:rPr>
        <w:t>Řádu veřejného pohřebiště obce Vitčice</w:t>
      </w:r>
    </w:p>
    <w:p w:rsidR="00E209C4" w:rsidRDefault="00B13C9A" w:rsidP="00E209C4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Hospodářka informovala přítomné, že obec jako provozovatel veřejného pohřebiště je povinna na základě zákona o pohřebnictví vydat Řád veřejného pohřebiště. Řád </w:t>
      </w:r>
      <w:r w:rsidR="00361773">
        <w:rPr>
          <w:rFonts w:ascii="Cambria Math" w:hAnsi="Cambria Math"/>
        </w:rPr>
        <w:t>podle určuje rozsah služeb poskytovaných na pohřebišti, podle hydrogeologického průzkumu stanovuje tlecí dobu a udává povinnosti nájemců, návštěvníků a stanovuje podmínky užívání zařízení na pohřebišti. Také určuje povinnosti provozovatele. K tomu, aby mohl být tento řád předložen ke schválení na jednání zastupitelstva obce bylo nutné nechat zpracovat hydrogeologický průzkum a poté zaslat návrh řádu společně s hydrogeologickým průzkumem k vydáví stanoviska na krajskou hygienickou stanici. Na základě jejího posouzení musel být řád zaslán na krajský úřad, který pak vydal souhlas k provozování veřejného pohřebiště</w:t>
      </w:r>
      <w:r w:rsidR="00CF3815">
        <w:rPr>
          <w:rFonts w:ascii="Cambria Math" w:hAnsi="Cambria Math"/>
        </w:rPr>
        <w:t xml:space="preserve"> obce Vitčice.</w:t>
      </w:r>
      <w:r w:rsidR="00361773">
        <w:rPr>
          <w:rFonts w:ascii="Cambria Math" w:hAnsi="Cambria Math"/>
        </w:rPr>
        <w:t xml:space="preserve"> </w:t>
      </w:r>
    </w:p>
    <w:p w:rsidR="00CF3815" w:rsidRDefault="00CF3815" w:rsidP="00E209C4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vyzval členy zastupitelstva a občany, aby se v projednávanému řádu vyjádřili.</w:t>
      </w:r>
    </w:p>
    <w:p w:rsidR="00CF3815" w:rsidRDefault="00CF3815" w:rsidP="00E209C4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Přihlásila se Mgr. Alena Ř</w:t>
      </w:r>
      <w:r w:rsidR="009D6EE2">
        <w:rPr>
          <w:rFonts w:ascii="Cambria Math" w:hAnsi="Cambria Math"/>
        </w:rPr>
        <w:t xml:space="preserve">ezáčová. Jak bude obec řešit </w:t>
      </w:r>
      <w:r>
        <w:rPr>
          <w:rFonts w:ascii="Cambria Math" w:hAnsi="Cambria Math"/>
        </w:rPr>
        <w:t xml:space="preserve">úpravy kolem jednotlivých hrobů? Někde je </w:t>
      </w:r>
      <w:r w:rsidR="009D6EE2">
        <w:rPr>
          <w:rFonts w:ascii="Cambria Math" w:hAnsi="Cambria Math"/>
        </w:rPr>
        <w:t>kolem hrobu dlažba, jinde tráva, někde kamínky.</w:t>
      </w:r>
    </w:p>
    <w:p w:rsidR="009D6EE2" w:rsidRDefault="009D6EE2" w:rsidP="00E209C4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Odpověděl starosta. </w:t>
      </w:r>
      <w:r w:rsidR="00AD6A43">
        <w:rPr>
          <w:rFonts w:ascii="Cambria Math" w:hAnsi="Cambria Math"/>
        </w:rPr>
        <w:t>Někomu vadí, že při sečení travnatých ploch na hřbitově mají na hrobech trávu, i když pracovníci jednotlivé hroby přikrývají. V této fázi je to téměř neřešitelné.</w:t>
      </w:r>
    </w:p>
    <w:p w:rsidR="00AD6A43" w:rsidRDefault="00AD6A43" w:rsidP="00E209C4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Mgr. Řezáčová navrhuje, aby obec nechala zpracovat architektonickou studii na celkovou koncepci hřbitova.</w:t>
      </w:r>
    </w:p>
    <w:p w:rsidR="00E209C4" w:rsidRDefault="00E209C4" w:rsidP="00E209C4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Žádné </w:t>
      </w:r>
      <w:r w:rsidR="00CF3815">
        <w:rPr>
          <w:rFonts w:ascii="Cambria Math" w:hAnsi="Cambria Math"/>
        </w:rPr>
        <w:t xml:space="preserve">další </w:t>
      </w:r>
      <w:r>
        <w:rPr>
          <w:rFonts w:ascii="Cambria Math" w:hAnsi="Cambria Math"/>
        </w:rPr>
        <w:t>dotazy ani připomínky k tomuto bodu jednání nebyly.</w:t>
      </w:r>
    </w:p>
    <w:p w:rsidR="00E209C4" w:rsidRDefault="00E209C4" w:rsidP="00E209C4">
      <w:pPr>
        <w:tabs>
          <w:tab w:val="left" w:pos="1080"/>
        </w:tabs>
        <w:jc w:val="both"/>
        <w:rPr>
          <w:rFonts w:ascii="Cambria Math" w:hAnsi="Cambria Math"/>
        </w:rPr>
      </w:pPr>
    </w:p>
    <w:p w:rsidR="00E209C4" w:rsidRPr="001F2C05" w:rsidRDefault="00E209C4" w:rsidP="00E209C4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1F2C05">
        <w:rPr>
          <w:rFonts w:ascii="Cambria Math" w:hAnsi="Cambria Math"/>
          <w:b/>
          <w:i/>
          <w:iCs/>
          <w:u w:val="single"/>
        </w:rPr>
        <w:t>Návrh usnesení:</w:t>
      </w:r>
    </w:p>
    <w:p w:rsidR="00E209C4" w:rsidRDefault="00E209C4" w:rsidP="00E209C4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1F2C05">
        <w:rPr>
          <w:rFonts w:ascii="Cambria Math" w:hAnsi="Cambria Math"/>
          <w:b/>
          <w:i/>
          <w:iCs/>
        </w:rPr>
        <w:t xml:space="preserve">Zastupitelstvo obce Vitčice </w:t>
      </w:r>
      <w:r>
        <w:rPr>
          <w:rFonts w:ascii="Cambria Math" w:hAnsi="Cambria Math"/>
          <w:b/>
          <w:i/>
          <w:iCs/>
        </w:rPr>
        <w:t>schval</w:t>
      </w:r>
      <w:r w:rsidR="006F47DC">
        <w:rPr>
          <w:rFonts w:ascii="Cambria Math" w:hAnsi="Cambria Math"/>
          <w:b/>
          <w:i/>
          <w:iCs/>
        </w:rPr>
        <w:t xml:space="preserve">uje </w:t>
      </w:r>
      <w:r w:rsidR="00CF3815">
        <w:rPr>
          <w:rFonts w:ascii="Cambria Math" w:hAnsi="Cambria Math"/>
          <w:b/>
          <w:i/>
          <w:iCs/>
        </w:rPr>
        <w:t>Řád veřejného pohřebiště obce Vitčice na pozemku parcelní číslo 2434 v katastrálním území Vitčice na Moravě.</w:t>
      </w:r>
    </w:p>
    <w:p w:rsidR="00E209C4" w:rsidRPr="001F2C05" w:rsidRDefault="00E209C4" w:rsidP="00E209C4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</w:rPr>
      </w:pPr>
    </w:p>
    <w:p w:rsidR="00E209C4" w:rsidRDefault="00E209C4" w:rsidP="00E209C4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 xml:space="preserve">Výsledek hlasování:  </w:t>
      </w:r>
    </w:p>
    <w:p w:rsidR="00E209C4" w:rsidRPr="001F2C05" w:rsidRDefault="00E209C4" w:rsidP="00E209C4">
      <w:pPr>
        <w:rPr>
          <w:rFonts w:ascii="Cambria Math" w:hAnsi="Cambria Math"/>
          <w:b/>
          <w:iCs/>
        </w:rPr>
      </w:pPr>
    </w:p>
    <w:p w:rsidR="00E209C4" w:rsidRPr="001F2C05" w:rsidRDefault="00CF3815" w:rsidP="00E209C4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 6</w:t>
      </w:r>
      <w:r w:rsidR="00E209C4" w:rsidRPr="001F2C05">
        <w:rPr>
          <w:rFonts w:ascii="Cambria Math" w:hAnsi="Cambria Math"/>
          <w:b/>
          <w:iCs/>
        </w:rPr>
        <w:t xml:space="preserve"> </w:t>
      </w:r>
    </w:p>
    <w:p w:rsidR="00E209C4" w:rsidRPr="001F2C05" w:rsidRDefault="00E209C4" w:rsidP="00E209C4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Proti: nikdo</w:t>
      </w:r>
    </w:p>
    <w:p w:rsidR="00E209C4" w:rsidRPr="001F2C05" w:rsidRDefault="00E209C4" w:rsidP="00E209C4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Zdrželi se: nikdo</w:t>
      </w:r>
    </w:p>
    <w:p w:rsidR="00E209C4" w:rsidRPr="001F2C05" w:rsidRDefault="00E209C4" w:rsidP="00E209C4">
      <w:pPr>
        <w:rPr>
          <w:rFonts w:ascii="Cambria Math" w:hAnsi="Cambria Math"/>
          <w:b/>
          <w:iCs/>
        </w:rPr>
      </w:pPr>
    </w:p>
    <w:p w:rsidR="00E209C4" w:rsidRPr="00117BE2" w:rsidRDefault="00B13C9A" w:rsidP="00E209C4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Usnesení č. 166</w:t>
      </w:r>
      <w:r w:rsidR="00E209C4" w:rsidRPr="001F2C05">
        <w:rPr>
          <w:rFonts w:ascii="Cambria Math" w:hAnsi="Cambria Math"/>
          <w:b/>
          <w:iCs/>
        </w:rPr>
        <w:t xml:space="preserve">  bylo schváleno.</w:t>
      </w:r>
    </w:p>
    <w:p w:rsidR="00E209C4" w:rsidRDefault="00E209C4" w:rsidP="00BE3E6E">
      <w:pPr>
        <w:rPr>
          <w:rFonts w:ascii="Cambria Math" w:hAnsi="Cambria Math"/>
          <w:b/>
          <w:iCs/>
        </w:rPr>
      </w:pPr>
    </w:p>
    <w:p w:rsidR="00AD6A43" w:rsidRDefault="00AD6A43" w:rsidP="00AD6A43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9.</w:t>
      </w:r>
      <w:r w:rsidRPr="00E4700B">
        <w:rPr>
          <w:rFonts w:ascii="Cambria Math" w:hAnsi="Cambria Math"/>
          <w:b/>
        </w:rPr>
        <w:t xml:space="preserve"> Projednání </w:t>
      </w:r>
      <w:r>
        <w:rPr>
          <w:rFonts w:ascii="Cambria Math" w:hAnsi="Cambria Math"/>
          <w:b/>
        </w:rPr>
        <w:t>dotačních titulů poskytovaných Olomouckým krajem</w:t>
      </w:r>
    </w:p>
    <w:p w:rsidR="005D1C01" w:rsidRDefault="005D1C01" w:rsidP="00AD6A43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Na základě jednání s velitelem SDH Vitčice, hasiči v letošním roce nebudou prostřednictvím obce o dotaci </w:t>
      </w:r>
      <w:r w:rsidR="00AD6A43" w:rsidRPr="002E0ABC">
        <w:rPr>
          <w:rFonts w:ascii="Cambria Math" w:hAnsi="Cambria Math"/>
        </w:rPr>
        <w:t>na pořízení, rekonstrukci, opravu požární techniky a nákup věcného vybavení jednotek sboru dobrovolných hasičů ob</w:t>
      </w:r>
      <w:r w:rsidR="00AD6A43">
        <w:rPr>
          <w:rFonts w:ascii="Cambria Math" w:hAnsi="Cambria Math"/>
        </w:rPr>
        <w:t>cí Olomouckého kraje na rok 202</w:t>
      </w:r>
      <w:r>
        <w:rPr>
          <w:rFonts w:ascii="Cambria Math" w:hAnsi="Cambria Math"/>
        </w:rPr>
        <w:t>2, žádat.</w:t>
      </w:r>
      <w:r w:rsidR="00AD6A43" w:rsidRPr="002E0ABC">
        <w:rPr>
          <w:rFonts w:ascii="Cambria Math" w:hAnsi="Cambria Math"/>
        </w:rPr>
        <w:t xml:space="preserve"> </w:t>
      </w:r>
    </w:p>
    <w:p w:rsidR="00AD6A43" w:rsidRPr="00DE224E" w:rsidRDefault="00AD6A43" w:rsidP="00AD6A43">
      <w:pPr>
        <w:pStyle w:val="Nadpis3"/>
        <w:shd w:val="clear" w:color="auto" w:fill="FFFFFF" w:themeFill="background1"/>
        <w:spacing w:before="0"/>
        <w:jc w:val="both"/>
        <w:rPr>
          <w:rFonts w:ascii="Cambria Math" w:hAnsi="Cambria Math" w:cs="Helvetica"/>
          <w:sz w:val="24"/>
          <w:szCs w:val="24"/>
        </w:rPr>
      </w:pPr>
      <w:r w:rsidRPr="00DE224E">
        <w:rPr>
          <w:rFonts w:ascii="Cambria Math" w:hAnsi="Cambria Math"/>
          <w:sz w:val="24"/>
          <w:szCs w:val="24"/>
        </w:rPr>
        <w:t xml:space="preserve">Pan starosta </w:t>
      </w:r>
      <w:r>
        <w:rPr>
          <w:rFonts w:ascii="Cambria Math" w:hAnsi="Cambria Math"/>
          <w:sz w:val="24"/>
          <w:szCs w:val="24"/>
        </w:rPr>
        <w:t xml:space="preserve">dál </w:t>
      </w:r>
      <w:r w:rsidRPr="00DE224E">
        <w:rPr>
          <w:rFonts w:ascii="Cambria Math" w:hAnsi="Cambria Math"/>
          <w:sz w:val="24"/>
          <w:szCs w:val="24"/>
        </w:rPr>
        <w:t xml:space="preserve">seznámil přítomné členy zastupitelstva obce a občany s Dotačním programem - Program obnovy venkova </w:t>
      </w:r>
      <w:r>
        <w:rPr>
          <w:rFonts w:ascii="Cambria Math" w:hAnsi="Cambria Math"/>
          <w:sz w:val="24"/>
          <w:szCs w:val="24"/>
        </w:rPr>
        <w:t>Olomouckého kraje 202</w:t>
      </w:r>
      <w:r w:rsidR="005D1C01">
        <w:rPr>
          <w:rFonts w:ascii="Cambria Math" w:hAnsi="Cambria Math"/>
          <w:sz w:val="24"/>
          <w:szCs w:val="24"/>
        </w:rPr>
        <w:t xml:space="preserve">2, který </w:t>
      </w:r>
      <w:r w:rsidRPr="00DE224E">
        <w:rPr>
          <w:rFonts w:ascii="Cambria Math" w:hAnsi="Cambria Math" w:cs="Helvetica"/>
          <w:bCs/>
          <w:sz w:val="24"/>
          <w:szCs w:val="24"/>
        </w:rPr>
        <w:t>je rozčleněno na</w:t>
      </w:r>
      <w:r>
        <w:rPr>
          <w:rFonts w:ascii="Cambria Math" w:hAnsi="Cambria Math" w:cs="Helvetica"/>
          <w:bCs/>
          <w:sz w:val="24"/>
          <w:szCs w:val="24"/>
        </w:rPr>
        <w:t xml:space="preserve"> čtyři dotační</w:t>
      </w:r>
      <w:r w:rsidRPr="00DE224E">
        <w:rPr>
          <w:rFonts w:ascii="Cambria Math" w:hAnsi="Cambria Math" w:cs="Helvetica"/>
          <w:bCs/>
          <w:sz w:val="24"/>
          <w:szCs w:val="24"/>
        </w:rPr>
        <w:t xml:space="preserve"> titul</w:t>
      </w:r>
      <w:r>
        <w:rPr>
          <w:rFonts w:ascii="Cambria Math" w:hAnsi="Cambria Math" w:cs="Helvetica"/>
          <w:bCs/>
          <w:sz w:val="24"/>
          <w:szCs w:val="24"/>
        </w:rPr>
        <w:t>y</w:t>
      </w:r>
      <w:r w:rsidRPr="00DE224E">
        <w:rPr>
          <w:rFonts w:ascii="Cambria Math" w:hAnsi="Cambria Math" w:cs="Helvetica"/>
          <w:bCs/>
          <w:sz w:val="24"/>
          <w:szCs w:val="24"/>
        </w:rPr>
        <w:t>:</w:t>
      </w:r>
    </w:p>
    <w:p w:rsidR="00AD6A43" w:rsidRPr="00DE224E" w:rsidRDefault="00AD6A43" w:rsidP="00AD6A43">
      <w:pPr>
        <w:numPr>
          <w:ilvl w:val="0"/>
          <w:numId w:val="20"/>
        </w:numPr>
        <w:shd w:val="clear" w:color="auto" w:fill="FFFFFF" w:themeFill="background1"/>
        <w:spacing w:after="150"/>
        <w:ind w:left="495"/>
        <w:jc w:val="both"/>
        <w:outlineLvl w:val="2"/>
        <w:rPr>
          <w:rFonts w:ascii="Cambria Math" w:hAnsi="Cambria Math" w:cs="Helvetica"/>
        </w:rPr>
      </w:pPr>
      <w:r w:rsidRPr="00DE224E">
        <w:t xml:space="preserve">Dotační titul č. 1 - </w:t>
      </w:r>
      <w:hyperlink r:id="rId8" w:history="1">
        <w:r w:rsidRPr="00DE224E">
          <w:rPr>
            <w:rFonts w:ascii="Cambria Math" w:hAnsi="Cambria Math" w:cs="Helvetica"/>
          </w:rPr>
          <w:t>Podpora budování a obnovy infrastruktury obce</w:t>
        </w:r>
      </w:hyperlink>
    </w:p>
    <w:p w:rsidR="00AD6A43" w:rsidRPr="00DE224E" w:rsidRDefault="00AD6A43" w:rsidP="00AD6A43">
      <w:pPr>
        <w:numPr>
          <w:ilvl w:val="0"/>
          <w:numId w:val="20"/>
        </w:numPr>
        <w:shd w:val="clear" w:color="auto" w:fill="FFFFFF" w:themeFill="background1"/>
        <w:spacing w:after="150"/>
        <w:ind w:left="495"/>
        <w:jc w:val="both"/>
        <w:outlineLvl w:val="2"/>
        <w:rPr>
          <w:rFonts w:ascii="Cambria Math" w:hAnsi="Cambria Math" w:cs="Helvetica"/>
        </w:rPr>
      </w:pPr>
      <w:r w:rsidRPr="00DE224E">
        <w:t xml:space="preserve">Dotační titul č. 2 - </w:t>
      </w:r>
      <w:hyperlink r:id="rId9" w:history="1">
        <w:r w:rsidRPr="00DE224E">
          <w:rPr>
            <w:rFonts w:ascii="Cambria Math" w:hAnsi="Cambria Math" w:cs="Helvetica"/>
          </w:rPr>
          <w:t>Podpora zpracování územně plánovací dokumentace</w:t>
        </w:r>
      </w:hyperlink>
    </w:p>
    <w:p w:rsidR="00AD6A43" w:rsidRPr="00DE224E" w:rsidRDefault="00AD6A43" w:rsidP="00AD6A43">
      <w:pPr>
        <w:numPr>
          <w:ilvl w:val="0"/>
          <w:numId w:val="20"/>
        </w:numPr>
        <w:shd w:val="clear" w:color="auto" w:fill="FFFFFF" w:themeFill="background1"/>
        <w:spacing w:after="240"/>
        <w:ind w:left="495"/>
        <w:jc w:val="both"/>
        <w:outlineLvl w:val="2"/>
        <w:rPr>
          <w:rFonts w:ascii="Cambria Math" w:hAnsi="Cambria Math" w:cs="Helvetica"/>
        </w:rPr>
      </w:pPr>
      <w:r w:rsidRPr="00DE224E">
        <w:lastRenderedPageBreak/>
        <w:t xml:space="preserve">Dotační titul č. 3 - </w:t>
      </w:r>
      <w:hyperlink r:id="rId10" w:history="1">
        <w:r w:rsidRPr="00DE224E">
          <w:rPr>
            <w:rFonts w:ascii="Cambria Math" w:hAnsi="Cambria Math" w:cs="Helvetica"/>
          </w:rPr>
          <w:t>Podpora přípravy projektové dokumentace</w:t>
        </w:r>
      </w:hyperlink>
    </w:p>
    <w:p w:rsidR="00AD6A43" w:rsidRPr="00DE224E" w:rsidRDefault="00AD6A43" w:rsidP="00AD6A43">
      <w:pPr>
        <w:numPr>
          <w:ilvl w:val="0"/>
          <w:numId w:val="20"/>
        </w:numPr>
        <w:shd w:val="clear" w:color="auto" w:fill="FFFFFF" w:themeFill="background1"/>
        <w:spacing w:after="240"/>
        <w:ind w:left="495"/>
        <w:jc w:val="both"/>
        <w:outlineLvl w:val="2"/>
        <w:rPr>
          <w:rFonts w:ascii="Cambria Math" w:hAnsi="Cambria Math" w:cs="Helvetica"/>
        </w:rPr>
      </w:pPr>
      <w:r w:rsidRPr="00DE224E">
        <w:t>Dotační titul č. 5 – Podpora venkovských prodejen</w:t>
      </w:r>
    </w:p>
    <w:p w:rsidR="00AD6A43" w:rsidRPr="00744F07" w:rsidRDefault="00AD6A43" w:rsidP="00AD6A43">
      <w:pPr>
        <w:jc w:val="both"/>
        <w:rPr>
          <w:rFonts w:ascii="Cambria Math" w:hAnsi="Cambria Math"/>
          <w:iCs/>
        </w:rPr>
      </w:pPr>
      <w:r w:rsidRPr="00744F07">
        <w:rPr>
          <w:rFonts w:ascii="Cambria Math" w:hAnsi="Cambria Math"/>
          <w:iCs/>
        </w:rPr>
        <w:t>Začátkem ledna se budou konat online semináře pro žadatele o dotace k problematice POV 202</w:t>
      </w:r>
      <w:r w:rsidR="005D1C01" w:rsidRPr="00744F07">
        <w:rPr>
          <w:rFonts w:ascii="Cambria Math" w:hAnsi="Cambria Math"/>
          <w:iCs/>
        </w:rPr>
        <w:t>2</w:t>
      </w:r>
      <w:r w:rsidRPr="00744F07">
        <w:rPr>
          <w:rFonts w:ascii="Cambria Math" w:hAnsi="Cambria Math"/>
          <w:iCs/>
        </w:rPr>
        <w:t xml:space="preserve">, pak bude starosta informovat členy zastupitelstva o nových poznatcích. Dotace Olomouckého kraje činí maximálně </w:t>
      </w:r>
      <w:r w:rsidR="00543AF9" w:rsidRPr="00744F07">
        <w:rPr>
          <w:rFonts w:ascii="Cambria Math" w:hAnsi="Cambria Math"/>
          <w:iCs/>
        </w:rPr>
        <w:t>6</w:t>
      </w:r>
      <w:r w:rsidRPr="00744F07">
        <w:rPr>
          <w:rFonts w:ascii="Cambria Math" w:hAnsi="Cambria Math"/>
          <w:iCs/>
        </w:rPr>
        <w:t xml:space="preserve">00.000,00 Kč s tím, že obec se musí podílet minimálně 60%. </w:t>
      </w:r>
    </w:p>
    <w:p w:rsidR="00744F07" w:rsidRDefault="00543AF9" w:rsidP="00AD6A4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Pan starosta navrhuje, aby obec podala žádost o poskytnutí dotace z dotačního titulu 1 – Podpora budování a obnovy infrastruktury obce. Alespoň částečně by se pokryly náklady na </w:t>
      </w:r>
      <w:r w:rsidR="00AD6A43">
        <w:rPr>
          <w:rFonts w:ascii="Cambria Math" w:hAnsi="Cambria Math"/>
        </w:rPr>
        <w:t xml:space="preserve">zasíťování nových stavebních parcel, které jsou řešeny v novém Územním plánu. V blízkosti nově navržených stavebních parcel je rozvod plynu a vody, tady by obec mohla nějaké finanční prostředky ušetřit, ale </w:t>
      </w:r>
      <w:r>
        <w:rPr>
          <w:rFonts w:ascii="Cambria Math" w:hAnsi="Cambria Math"/>
        </w:rPr>
        <w:t xml:space="preserve">největší položkou bude vybudování nové cesty k rodinným domům. </w:t>
      </w:r>
      <w:r w:rsidR="002B6FB8">
        <w:rPr>
          <w:rFonts w:ascii="Cambria Math" w:hAnsi="Cambria Math"/>
        </w:rPr>
        <w:t>Zasíťování se nemusí udělat celé, může se udělat etapově, místní komunikace se musí udělat až poslední, protože by se během stavby rodinných domů zničila. Zatím jsou jen dva zájemci o koupi stavebních parcel, je potřeba se jich zeptat, jestli jejich zájem trvá i nadále.</w:t>
      </w:r>
    </w:p>
    <w:p w:rsidR="002B6FB8" w:rsidRDefault="002B6FB8" w:rsidP="00AD6A4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Přihlásil se Ing. Ferenc. Souhlasí s tím, aby se žádost o dotaci podala a zasíťování parcel se udělalo postupně.</w:t>
      </w:r>
    </w:p>
    <w:p w:rsidR="007E30EE" w:rsidRDefault="007E30EE" w:rsidP="00AD6A4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Dalším diskutujícím byla Mgr. Eva Hradilová. </w:t>
      </w:r>
    </w:p>
    <w:p w:rsidR="00AD6A43" w:rsidRDefault="007E30EE" w:rsidP="00AD6A4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Zveřejnila obec záměr o prodeji stavebních parcel?</w:t>
      </w:r>
    </w:p>
    <w:p w:rsidR="007E30EE" w:rsidRDefault="007E30EE" w:rsidP="00AD6A4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Odpověděl starosta. Obec prozatím záměr prodat stavební parcely nezveřejnila, protože ještě není dokončený územní plán. Zatím proběhlo jen veřejné projednání. </w:t>
      </w:r>
    </w:p>
    <w:p w:rsidR="00714784" w:rsidRDefault="007E30EE" w:rsidP="00AD6A4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Mgr. Hradilová navrhuje, aby obec neodkládala informování o možnosti prodeje stavebních parcel, protože zájem o stavby rodinných domů na vesnicích je veliký. Obec by toto neměla odkládat, ale opravdu řešit.</w:t>
      </w:r>
    </w:p>
    <w:p w:rsidR="00714784" w:rsidRDefault="00714784" w:rsidP="00AD6A4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Žádné další příspěvky nebyly, starosta požádal o hlasování.</w:t>
      </w:r>
    </w:p>
    <w:p w:rsidR="007E30EE" w:rsidRPr="00070EC3" w:rsidRDefault="007E30EE" w:rsidP="00AD6A43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</w:rPr>
        <w:t xml:space="preserve">  </w:t>
      </w:r>
    </w:p>
    <w:p w:rsidR="00AD6A43" w:rsidRDefault="00AD6A43" w:rsidP="00AD6A43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2E0ABC">
        <w:rPr>
          <w:rFonts w:ascii="Cambria Math" w:hAnsi="Cambria Math"/>
          <w:b/>
          <w:i/>
          <w:iCs/>
          <w:u w:val="single"/>
        </w:rPr>
        <w:t>Návrh usnesení:</w:t>
      </w:r>
    </w:p>
    <w:p w:rsidR="00AD6A43" w:rsidRDefault="00AD6A43" w:rsidP="00AD6A43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 w:rsidRPr="002E0ABC">
        <w:rPr>
          <w:rFonts w:ascii="Cambria Math" w:hAnsi="Cambria Math"/>
          <w:b/>
          <w:i/>
          <w:iCs/>
        </w:rPr>
        <w:t xml:space="preserve">Zastupitelstvo obce Vitčice schvaluje </w:t>
      </w:r>
      <w:r w:rsidRPr="002E0ABC">
        <w:rPr>
          <w:rFonts w:ascii="Cambria Math" w:hAnsi="Cambria Math"/>
          <w:b/>
          <w:i/>
        </w:rPr>
        <w:t xml:space="preserve">podání žádosti o </w:t>
      </w:r>
      <w:r>
        <w:rPr>
          <w:rFonts w:ascii="Cambria Math" w:hAnsi="Cambria Math"/>
          <w:b/>
          <w:i/>
        </w:rPr>
        <w:t>poskytnutí dotace z Programu obnovy venkova Olomouckého kraje 202</w:t>
      </w:r>
      <w:r w:rsidR="00535DF6">
        <w:rPr>
          <w:rFonts w:ascii="Cambria Math" w:hAnsi="Cambria Math"/>
          <w:b/>
          <w:i/>
        </w:rPr>
        <w:t>2, dotační titul 1</w:t>
      </w:r>
      <w:r>
        <w:rPr>
          <w:rFonts w:ascii="Cambria Math" w:hAnsi="Cambria Math"/>
          <w:b/>
          <w:i/>
        </w:rPr>
        <w:t xml:space="preserve"> – Podpora </w:t>
      </w:r>
      <w:r w:rsidR="00535DF6">
        <w:rPr>
          <w:rFonts w:ascii="Cambria Math" w:hAnsi="Cambria Math"/>
          <w:b/>
          <w:i/>
        </w:rPr>
        <w:t>budování a obnovy infrastruktury obce.</w:t>
      </w:r>
    </w:p>
    <w:p w:rsidR="00AD6A43" w:rsidRPr="00070EC3" w:rsidRDefault="00AD6A43" w:rsidP="00AD6A43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</w:p>
    <w:p w:rsidR="00AD6A43" w:rsidRPr="002E0ABC" w:rsidRDefault="00AD6A43" w:rsidP="00AD6A43">
      <w:pPr>
        <w:rPr>
          <w:rFonts w:ascii="Cambria Math" w:hAnsi="Cambria Math"/>
          <w:b/>
          <w:iCs/>
        </w:rPr>
      </w:pPr>
      <w:r w:rsidRPr="002E0ABC">
        <w:rPr>
          <w:rFonts w:ascii="Cambria Math" w:hAnsi="Cambria Math"/>
          <w:b/>
          <w:iCs/>
        </w:rPr>
        <w:t xml:space="preserve">Výsledek hlasování:  </w:t>
      </w:r>
    </w:p>
    <w:p w:rsidR="00AD6A43" w:rsidRPr="00070EC3" w:rsidRDefault="00AD6A43" w:rsidP="00AD6A43">
      <w:pPr>
        <w:rPr>
          <w:rFonts w:ascii="Cambria Math" w:hAnsi="Cambria Math"/>
          <w:b/>
          <w:iCs/>
        </w:rPr>
      </w:pPr>
    </w:p>
    <w:p w:rsidR="00AD6A43" w:rsidRPr="002E0ABC" w:rsidRDefault="00535DF6" w:rsidP="00AD6A43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6</w:t>
      </w:r>
      <w:r w:rsidR="00AD6A43" w:rsidRPr="002E0ABC">
        <w:rPr>
          <w:rFonts w:ascii="Cambria Math" w:hAnsi="Cambria Math"/>
          <w:b/>
          <w:iCs/>
        </w:rPr>
        <w:t xml:space="preserve"> </w:t>
      </w:r>
    </w:p>
    <w:p w:rsidR="00AD6A43" w:rsidRPr="002E0ABC" w:rsidRDefault="00AD6A43" w:rsidP="00AD6A43">
      <w:pPr>
        <w:rPr>
          <w:rFonts w:ascii="Cambria Math" w:hAnsi="Cambria Math"/>
          <w:b/>
          <w:iCs/>
        </w:rPr>
      </w:pPr>
      <w:r w:rsidRPr="002E0ABC">
        <w:rPr>
          <w:rFonts w:ascii="Cambria Math" w:hAnsi="Cambria Math"/>
          <w:b/>
          <w:iCs/>
        </w:rPr>
        <w:t>Proti: nikdo</w:t>
      </w:r>
    </w:p>
    <w:p w:rsidR="00AD6A43" w:rsidRPr="002E0ABC" w:rsidRDefault="00AD6A43" w:rsidP="00AD6A43">
      <w:pPr>
        <w:rPr>
          <w:rFonts w:ascii="Cambria Math" w:hAnsi="Cambria Math"/>
          <w:b/>
          <w:iCs/>
        </w:rPr>
      </w:pPr>
      <w:r w:rsidRPr="002E0ABC">
        <w:rPr>
          <w:rFonts w:ascii="Cambria Math" w:hAnsi="Cambria Math"/>
          <w:b/>
          <w:iCs/>
        </w:rPr>
        <w:t>Zdrželi se: nikdo</w:t>
      </w:r>
    </w:p>
    <w:p w:rsidR="00AD6A43" w:rsidRPr="00070EC3" w:rsidRDefault="00AD6A43" w:rsidP="00AD6A43">
      <w:pPr>
        <w:rPr>
          <w:rFonts w:ascii="Cambria Math" w:hAnsi="Cambria Math"/>
          <w:b/>
          <w:iCs/>
        </w:rPr>
      </w:pPr>
    </w:p>
    <w:p w:rsidR="00AD6A43" w:rsidRDefault="00535DF6" w:rsidP="00AD6A43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Usnesení č. 1</w:t>
      </w:r>
      <w:r w:rsidR="00AD6A43">
        <w:rPr>
          <w:rFonts w:ascii="Cambria Math" w:hAnsi="Cambria Math"/>
          <w:b/>
          <w:iCs/>
        </w:rPr>
        <w:t>6</w:t>
      </w:r>
      <w:r>
        <w:rPr>
          <w:rFonts w:ascii="Cambria Math" w:hAnsi="Cambria Math"/>
          <w:b/>
          <w:iCs/>
        </w:rPr>
        <w:t>7</w:t>
      </w:r>
      <w:r w:rsidR="00AD6A43" w:rsidRPr="002E0ABC">
        <w:rPr>
          <w:rFonts w:ascii="Cambria Math" w:hAnsi="Cambria Math"/>
          <w:b/>
          <w:iCs/>
        </w:rPr>
        <w:t xml:space="preserve">  bylo schváleno.</w:t>
      </w:r>
    </w:p>
    <w:p w:rsidR="00714784" w:rsidRDefault="00714784" w:rsidP="0045664C">
      <w:pPr>
        <w:jc w:val="both"/>
        <w:rPr>
          <w:rFonts w:ascii="Cambria Math" w:hAnsi="Cambria Math"/>
          <w:b/>
        </w:rPr>
      </w:pPr>
    </w:p>
    <w:p w:rsidR="00714784" w:rsidRDefault="00714784" w:rsidP="00714784">
      <w:pPr>
        <w:ind w:left="426" w:hanging="426"/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 xml:space="preserve">10. Projednání </w:t>
      </w:r>
      <w:r w:rsidRPr="00714784">
        <w:rPr>
          <w:rFonts w:ascii="Cambria Math" w:hAnsi="Cambria Math"/>
          <w:b/>
        </w:rPr>
        <w:t>zadavatele na zpracování projektové dokumentace „Udržovací práce na vodním toku Hlavnice v k. ú. Vitčice</w:t>
      </w:r>
      <w:r>
        <w:rPr>
          <w:rFonts w:ascii="Cambria Math" w:hAnsi="Cambria Math"/>
          <w:b/>
        </w:rPr>
        <w:t>“</w:t>
      </w:r>
    </w:p>
    <w:p w:rsidR="00714784" w:rsidRDefault="00C172D1" w:rsidP="00645DFB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Zpracovává se</w:t>
      </w:r>
      <w:r w:rsidR="00714784">
        <w:rPr>
          <w:rFonts w:ascii="Cambria Math" w:hAnsi="Cambria Math"/>
        </w:rPr>
        <w:t xml:space="preserve"> </w:t>
      </w:r>
      <w:r w:rsidR="00645DFB">
        <w:rPr>
          <w:rFonts w:ascii="Cambria Math" w:hAnsi="Cambria Math"/>
        </w:rPr>
        <w:t xml:space="preserve">projekt na celkovou rekonstrukci rybníka, kterou financuje státní pozemkový úřad a projekt zpracovává projekční kancelář Ing. Hanouska. Kolem rybníka se plánuje cesta, ale je problém se zaneseným </w:t>
      </w:r>
      <w:r w:rsidR="00DE5C2B">
        <w:rPr>
          <w:rFonts w:ascii="Cambria Math" w:hAnsi="Cambria Math"/>
        </w:rPr>
        <w:t>korytem potoka</w:t>
      </w:r>
      <w:r w:rsidR="00645DFB">
        <w:rPr>
          <w:rFonts w:ascii="Cambria Math" w:hAnsi="Cambria Math"/>
        </w:rPr>
        <w:t>. Potok není součástí zpracovávané projektové dokumentace</w:t>
      </w:r>
      <w:r w:rsidR="00961C00">
        <w:rPr>
          <w:rFonts w:ascii="Cambria Math" w:hAnsi="Cambria Math"/>
        </w:rPr>
        <w:t>, a bylo by vhodné, aby se tato situace vyřešila tím, že obec objedná u stejné projekční kanceláře projektovou dokumentaci na vyčištění a odbahnění potoka</w:t>
      </w:r>
      <w:r>
        <w:rPr>
          <w:rFonts w:ascii="Cambria Math" w:hAnsi="Cambria Math"/>
        </w:rPr>
        <w:t>. C</w:t>
      </w:r>
      <w:r w:rsidR="009F103F">
        <w:rPr>
          <w:rFonts w:ascii="Cambria Math" w:hAnsi="Cambria Math"/>
        </w:rPr>
        <w:t xml:space="preserve">ena </w:t>
      </w:r>
      <w:r>
        <w:rPr>
          <w:rFonts w:ascii="Cambria Math" w:hAnsi="Cambria Math"/>
        </w:rPr>
        <w:t>včetně DPH by měla být</w:t>
      </w:r>
      <w:r w:rsidR="009F103F">
        <w:rPr>
          <w:rFonts w:ascii="Cambria Math" w:hAnsi="Cambria Math"/>
        </w:rPr>
        <w:t xml:space="preserve"> cca 30.000,00 Kč. </w:t>
      </w:r>
      <w:r>
        <w:rPr>
          <w:rFonts w:ascii="Cambria Math" w:hAnsi="Cambria Math"/>
        </w:rPr>
        <w:t xml:space="preserve">Pan starosta </w:t>
      </w:r>
      <w:r>
        <w:rPr>
          <w:rFonts w:ascii="Cambria Math" w:hAnsi="Cambria Math"/>
        </w:rPr>
        <w:lastRenderedPageBreak/>
        <w:t>navrhuje zadání zpracování projektové dokumentace, aby se zároveň s rekonstrukcí rybníka vyřešilo i vyčištění potoka.</w:t>
      </w:r>
    </w:p>
    <w:p w:rsidR="00C172D1" w:rsidRDefault="00C172D1" w:rsidP="00645DFB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Mgr. Eva Hradilová se přihlásila s dotazem, proč povede cesta kolem celého rybníka?</w:t>
      </w:r>
    </w:p>
    <w:p w:rsidR="00C172D1" w:rsidRDefault="00C172D1" w:rsidP="00645DFB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Odpověděl starosta. Stávající cesta bude opravená, kolem celého rybníka nebude.</w:t>
      </w:r>
    </w:p>
    <w:p w:rsidR="00C172D1" w:rsidRDefault="00C172D1" w:rsidP="00645DFB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Bude celková rekonstrukce rybníka?</w:t>
      </w:r>
    </w:p>
    <w:p w:rsidR="00C172D1" w:rsidRDefault="00C172D1" w:rsidP="00645DFB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Odpověděl starosta. Projekt řeší kompletní rekonstrukci. Budou vykáceny staré a nebezpečné topoly, které jsou po obou stranách. </w:t>
      </w:r>
    </w:p>
    <w:p w:rsidR="002B3FB0" w:rsidRPr="00714784" w:rsidRDefault="002B3FB0" w:rsidP="00645DFB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Žádné další dotazy nebyly a starosta požádal o hlasování.</w:t>
      </w:r>
    </w:p>
    <w:p w:rsidR="00714784" w:rsidRPr="00714784" w:rsidRDefault="00714784" w:rsidP="00714784">
      <w:pPr>
        <w:ind w:left="426" w:hanging="426"/>
        <w:jc w:val="both"/>
        <w:rPr>
          <w:rFonts w:ascii="Cambria Math" w:hAnsi="Cambria Math"/>
        </w:rPr>
      </w:pPr>
    </w:p>
    <w:p w:rsidR="002B3FB0" w:rsidRPr="009C7EE7" w:rsidRDefault="002B3FB0" w:rsidP="002B3FB0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9C7EE7">
        <w:rPr>
          <w:rFonts w:ascii="Cambria Math" w:hAnsi="Cambria Math"/>
          <w:b/>
          <w:i/>
          <w:iCs/>
          <w:u w:val="single"/>
        </w:rPr>
        <w:t>Návrh usnesení:</w:t>
      </w:r>
    </w:p>
    <w:p w:rsidR="002B3FB0" w:rsidRPr="009C7EE7" w:rsidRDefault="002B3FB0" w:rsidP="002B3FB0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iCs/>
        </w:rPr>
      </w:pPr>
      <w:r w:rsidRPr="009C7EE7">
        <w:rPr>
          <w:rFonts w:ascii="Cambria Math" w:hAnsi="Cambria Math"/>
          <w:b/>
          <w:i/>
          <w:iCs/>
        </w:rPr>
        <w:t xml:space="preserve">Zastupitelstvo obce Vitčice schvaluje </w:t>
      </w:r>
      <w:r>
        <w:rPr>
          <w:rFonts w:ascii="Cambria Math" w:hAnsi="Cambria Math"/>
          <w:b/>
          <w:i/>
          <w:iCs/>
        </w:rPr>
        <w:t>zadání zpracování projektové dokumentace „Udržovací práce na vodním toku Hlavnice v k. ú. Vitčice“ projektové kanceláři Hanousek s.r.o., Prostějov.</w:t>
      </w:r>
    </w:p>
    <w:p w:rsidR="002B3FB0" w:rsidRPr="00AC4A77" w:rsidRDefault="002B3FB0" w:rsidP="002B3FB0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20"/>
          <w:szCs w:val="20"/>
        </w:rPr>
      </w:pPr>
    </w:p>
    <w:p w:rsidR="002B3FB0" w:rsidRDefault="002B3FB0" w:rsidP="002B3FB0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Výsledek hlasování:  </w:t>
      </w:r>
    </w:p>
    <w:p w:rsidR="002B3FB0" w:rsidRPr="00070EC3" w:rsidRDefault="002B3FB0" w:rsidP="002B3FB0">
      <w:pPr>
        <w:rPr>
          <w:rFonts w:ascii="Cambria Math" w:hAnsi="Cambria Math"/>
          <w:b/>
          <w:iCs/>
        </w:rPr>
      </w:pPr>
    </w:p>
    <w:p w:rsidR="002B3FB0" w:rsidRPr="009C7EE7" w:rsidRDefault="002B3FB0" w:rsidP="002B3FB0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6</w:t>
      </w:r>
      <w:r w:rsidRPr="009C7EE7">
        <w:rPr>
          <w:rFonts w:ascii="Cambria Math" w:hAnsi="Cambria Math"/>
          <w:b/>
          <w:iCs/>
        </w:rPr>
        <w:t xml:space="preserve"> </w:t>
      </w:r>
    </w:p>
    <w:p w:rsidR="002B3FB0" w:rsidRPr="009C7EE7" w:rsidRDefault="002B3FB0" w:rsidP="002B3FB0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Proti: nikdo</w:t>
      </w:r>
    </w:p>
    <w:p w:rsidR="002B3FB0" w:rsidRPr="009C7EE7" w:rsidRDefault="002B3FB0" w:rsidP="002B3FB0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Zdržel se: nikdo</w:t>
      </w:r>
    </w:p>
    <w:p w:rsidR="002B3FB0" w:rsidRPr="00070EC3" w:rsidRDefault="002B3FB0" w:rsidP="002B3FB0">
      <w:pPr>
        <w:rPr>
          <w:rFonts w:ascii="Cambria Math" w:hAnsi="Cambria Math"/>
          <w:b/>
          <w:iCs/>
        </w:rPr>
      </w:pPr>
    </w:p>
    <w:p w:rsidR="002B3FB0" w:rsidRDefault="002B3FB0" w:rsidP="002B3FB0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Usnesení č. </w:t>
      </w:r>
      <w:r>
        <w:rPr>
          <w:rFonts w:ascii="Cambria Math" w:hAnsi="Cambria Math"/>
          <w:b/>
          <w:iCs/>
        </w:rPr>
        <w:t>168</w:t>
      </w:r>
      <w:r w:rsidRPr="009C7EE7">
        <w:rPr>
          <w:rFonts w:ascii="Cambria Math" w:hAnsi="Cambria Math"/>
          <w:b/>
          <w:iCs/>
        </w:rPr>
        <w:t xml:space="preserve">  bylo schváleno.</w:t>
      </w:r>
    </w:p>
    <w:p w:rsidR="00074E59" w:rsidRDefault="00074E59" w:rsidP="002B3FB0">
      <w:pPr>
        <w:rPr>
          <w:rFonts w:ascii="Cambria Math" w:hAnsi="Cambria Math"/>
          <w:b/>
          <w:iCs/>
        </w:rPr>
      </w:pPr>
    </w:p>
    <w:p w:rsidR="00074E59" w:rsidRDefault="00074E59" w:rsidP="00074E59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11. Projednání návrhu přílohy číslo 16 ke Směrnici o cestovních náhradách</w:t>
      </w:r>
    </w:p>
    <w:p w:rsidR="00074E59" w:rsidRDefault="00074E59" w:rsidP="00074E59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Hospodářka seznámila přítomné, se zněním přílohy číslo 16 ke Směrnici o cestovních náhradách, která je zpracovaná na základě Vyhlášky číslo 511/2021, ze dne 15. 12. 2021, kterou se stanoví výše sazeb stravného, výše sazeb základních náhrad za používání silničních motorových vozidel a výše průměrných cen pohonných hmot, která je platná od 1. ledna 2022. </w:t>
      </w:r>
    </w:p>
    <w:p w:rsidR="00074E59" w:rsidRDefault="00074E59" w:rsidP="00074E59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Žádné další dotazy ani připomínky k tomuto bodu jednání nebyly.</w:t>
      </w:r>
    </w:p>
    <w:p w:rsidR="00074E59" w:rsidRDefault="00074E59" w:rsidP="00074E59">
      <w:pPr>
        <w:tabs>
          <w:tab w:val="left" w:pos="1080"/>
        </w:tabs>
        <w:jc w:val="both"/>
        <w:rPr>
          <w:rFonts w:ascii="Cambria Math" w:hAnsi="Cambria Math"/>
        </w:rPr>
      </w:pPr>
    </w:p>
    <w:p w:rsidR="00074E59" w:rsidRPr="001F2C05" w:rsidRDefault="00074E59" w:rsidP="00074E59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1F2C05">
        <w:rPr>
          <w:rFonts w:ascii="Cambria Math" w:hAnsi="Cambria Math"/>
          <w:b/>
          <w:i/>
          <w:iCs/>
          <w:u w:val="single"/>
        </w:rPr>
        <w:t>Návrh usnesení:</w:t>
      </w:r>
    </w:p>
    <w:p w:rsidR="00074E59" w:rsidRDefault="00074E59" w:rsidP="00074E59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1F2C05">
        <w:rPr>
          <w:rFonts w:ascii="Cambria Math" w:hAnsi="Cambria Math"/>
          <w:b/>
          <w:i/>
          <w:iCs/>
        </w:rPr>
        <w:t xml:space="preserve">Zastupitelstvo obce Vitčice </w:t>
      </w:r>
      <w:r>
        <w:rPr>
          <w:rFonts w:ascii="Cambria Math" w:hAnsi="Cambria Math"/>
          <w:b/>
          <w:i/>
          <w:iCs/>
        </w:rPr>
        <w:t>schvaluje přílohu číslo 16 ke Směrnici o cestovních náhradách.</w:t>
      </w:r>
    </w:p>
    <w:p w:rsidR="00074E59" w:rsidRPr="001F2C05" w:rsidRDefault="00074E59" w:rsidP="00074E59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</w:rPr>
      </w:pPr>
    </w:p>
    <w:p w:rsidR="00074E59" w:rsidRDefault="00074E59" w:rsidP="00074E59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 xml:space="preserve">Výsledek hlasování:  </w:t>
      </w:r>
    </w:p>
    <w:p w:rsidR="00074E59" w:rsidRPr="001F2C05" w:rsidRDefault="00074E59" w:rsidP="00074E59">
      <w:pPr>
        <w:rPr>
          <w:rFonts w:ascii="Cambria Math" w:hAnsi="Cambria Math"/>
          <w:b/>
          <w:iCs/>
        </w:rPr>
      </w:pPr>
    </w:p>
    <w:p w:rsidR="00074E59" w:rsidRPr="001F2C05" w:rsidRDefault="00074E59" w:rsidP="00074E59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 6</w:t>
      </w:r>
      <w:r w:rsidRPr="001F2C05">
        <w:rPr>
          <w:rFonts w:ascii="Cambria Math" w:hAnsi="Cambria Math"/>
          <w:b/>
          <w:iCs/>
        </w:rPr>
        <w:t xml:space="preserve"> </w:t>
      </w:r>
    </w:p>
    <w:p w:rsidR="00074E59" w:rsidRPr="001F2C05" w:rsidRDefault="00074E59" w:rsidP="00074E59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Proti: nikdo</w:t>
      </w:r>
    </w:p>
    <w:p w:rsidR="00074E59" w:rsidRPr="001F2C05" w:rsidRDefault="00074E59" w:rsidP="00074E59">
      <w:pPr>
        <w:rPr>
          <w:rFonts w:ascii="Cambria Math" w:hAnsi="Cambria Math"/>
          <w:b/>
          <w:iCs/>
        </w:rPr>
      </w:pPr>
      <w:r w:rsidRPr="001F2C05">
        <w:rPr>
          <w:rFonts w:ascii="Cambria Math" w:hAnsi="Cambria Math"/>
          <w:b/>
          <w:iCs/>
        </w:rPr>
        <w:t>Zdrželi se: nikdo</w:t>
      </w:r>
    </w:p>
    <w:p w:rsidR="00074E59" w:rsidRPr="001F2C05" w:rsidRDefault="00074E59" w:rsidP="00074E59">
      <w:pPr>
        <w:rPr>
          <w:rFonts w:ascii="Cambria Math" w:hAnsi="Cambria Math"/>
          <w:b/>
          <w:iCs/>
        </w:rPr>
      </w:pPr>
    </w:p>
    <w:p w:rsidR="00074E59" w:rsidRPr="00117BE2" w:rsidRDefault="00074E59" w:rsidP="00074E59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Usnesení č. 169</w:t>
      </w:r>
      <w:r w:rsidRPr="001F2C05">
        <w:rPr>
          <w:rFonts w:ascii="Cambria Math" w:hAnsi="Cambria Math"/>
          <w:b/>
          <w:iCs/>
        </w:rPr>
        <w:t xml:space="preserve">  bylo schváleno.</w:t>
      </w:r>
    </w:p>
    <w:p w:rsidR="00714784" w:rsidRDefault="00714784" w:rsidP="0045664C">
      <w:pPr>
        <w:jc w:val="both"/>
        <w:rPr>
          <w:rFonts w:ascii="Cambria Math" w:hAnsi="Cambria Math"/>
          <w:b/>
        </w:rPr>
      </w:pPr>
    </w:p>
    <w:p w:rsidR="006F47DC" w:rsidRPr="006F47DC" w:rsidRDefault="00535DF6" w:rsidP="0045664C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1</w:t>
      </w:r>
      <w:r w:rsidR="00074E59">
        <w:rPr>
          <w:rFonts w:ascii="Cambria Math" w:hAnsi="Cambria Math"/>
          <w:b/>
        </w:rPr>
        <w:t>2</w:t>
      </w:r>
      <w:r w:rsidR="006F47DC">
        <w:rPr>
          <w:rFonts w:ascii="Cambria Math" w:hAnsi="Cambria Math"/>
          <w:b/>
        </w:rPr>
        <w:t>. Projednání návrhu Veřejnoprávní smlouvy o poskytnutí dotace</w:t>
      </w:r>
    </w:p>
    <w:p w:rsidR="007C737F" w:rsidRDefault="007C737F" w:rsidP="007C737F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TJ Vitčice podala žádost o poskytnutí neinvestiční dotace z rozpočtu obce Vitčice na rok 2022. Jedná se částku ve výši 250.000,00 Kč, která by měla zabezpečit pokrytí mzdových nákladů zaměstnance a zároveň zajistit provoz kulturního zařízení. Toto je maximální výše, která bude poskytovaná v případě, že provozovna nebude mít dostatečný příjem k tomu, aby byly uhrazeny veškeré mzdové náklady zaměstnance. Jelikož má obec zájem na tom, aby v tady bylo alespoň pohostinství, navrhuje starosta této žádosti vyhovět. Zároveň všechny přítomné seznámil s návrhem Veřejnoprávní smlouvy o poskytnutí </w:t>
      </w:r>
      <w:r>
        <w:rPr>
          <w:rFonts w:ascii="Cambria Math" w:hAnsi="Cambria Math"/>
        </w:rPr>
        <w:lastRenderedPageBreak/>
        <w:t>dotace, která</w:t>
      </w:r>
      <w:r w:rsidR="009B05B7">
        <w:rPr>
          <w:rFonts w:ascii="Cambria Math" w:hAnsi="Cambria Math"/>
        </w:rPr>
        <w:t xml:space="preserve"> řeší podmínky, za kterých bude dotace poskytnuta a čerpána. V letošním roce obec na tento účel poskytla 62.500,00 Kč, jednalo se pouze o I. čtvrtletí. </w:t>
      </w:r>
      <w:r>
        <w:rPr>
          <w:rFonts w:ascii="Cambria Math" w:hAnsi="Cambria Math"/>
        </w:rPr>
        <w:t>Pan starosta vyzval přítomné členy zastupitelstva, aby se k tomuto bodu jednání vyjádřili.</w:t>
      </w:r>
    </w:p>
    <w:p w:rsidR="00CF2092" w:rsidRDefault="009B05B7" w:rsidP="00CF2092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Nikdo z přítomných členů zastupitelstva obce, ani z občanů neměl k tomuto bodu jednání výhrady.</w:t>
      </w:r>
    </w:p>
    <w:p w:rsidR="00CF2092" w:rsidRPr="00714784" w:rsidRDefault="00CF2092" w:rsidP="0045664C">
      <w:pPr>
        <w:tabs>
          <w:tab w:val="left" w:pos="7560"/>
        </w:tabs>
        <w:jc w:val="both"/>
        <w:rPr>
          <w:rFonts w:ascii="Cambria Math" w:hAnsi="Cambria Math"/>
        </w:rPr>
      </w:pPr>
    </w:p>
    <w:p w:rsidR="0045664C" w:rsidRPr="009C7EE7" w:rsidRDefault="0045664C" w:rsidP="0045664C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9C7EE7">
        <w:rPr>
          <w:rFonts w:ascii="Cambria Math" w:hAnsi="Cambria Math"/>
          <w:b/>
          <w:i/>
          <w:iCs/>
          <w:u w:val="single"/>
        </w:rPr>
        <w:t>Návrh usnesení:</w:t>
      </w:r>
    </w:p>
    <w:p w:rsidR="0045664C" w:rsidRPr="009C7EE7" w:rsidRDefault="0045664C" w:rsidP="0045664C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iCs/>
        </w:rPr>
      </w:pPr>
      <w:r w:rsidRPr="009C7EE7">
        <w:rPr>
          <w:rFonts w:ascii="Cambria Math" w:hAnsi="Cambria Math"/>
          <w:b/>
          <w:i/>
          <w:iCs/>
        </w:rPr>
        <w:t xml:space="preserve">Zastupitelstvo obce Vitčice schvaluje </w:t>
      </w:r>
      <w:r w:rsidR="00CF2092">
        <w:rPr>
          <w:rFonts w:ascii="Cambria Math" w:hAnsi="Cambria Math"/>
          <w:b/>
          <w:i/>
          <w:iCs/>
        </w:rPr>
        <w:t>Veřejnoprávní smlouvu o poskytnutí dotace</w:t>
      </w:r>
      <w:r w:rsidR="0098783A">
        <w:rPr>
          <w:rFonts w:ascii="Cambria Math" w:hAnsi="Cambria Math"/>
          <w:b/>
          <w:i/>
          <w:iCs/>
        </w:rPr>
        <w:t>.</w:t>
      </w:r>
    </w:p>
    <w:p w:rsidR="00FD0E86" w:rsidRPr="00AC4A77" w:rsidRDefault="00FD0E86" w:rsidP="0045664C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20"/>
          <w:szCs w:val="20"/>
        </w:rPr>
      </w:pPr>
    </w:p>
    <w:p w:rsidR="0045664C" w:rsidRDefault="0045664C" w:rsidP="0045664C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Výsledek hlasování:  </w:t>
      </w:r>
    </w:p>
    <w:p w:rsidR="002B7692" w:rsidRPr="00070EC3" w:rsidRDefault="002B7692" w:rsidP="0045664C">
      <w:pPr>
        <w:rPr>
          <w:rFonts w:ascii="Cambria Math" w:hAnsi="Cambria Math"/>
          <w:b/>
          <w:iCs/>
        </w:rPr>
      </w:pPr>
    </w:p>
    <w:p w:rsidR="0045664C" w:rsidRPr="009C7EE7" w:rsidRDefault="009B05B7" w:rsidP="0045664C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6</w:t>
      </w:r>
      <w:r w:rsidR="0045664C" w:rsidRPr="009C7EE7">
        <w:rPr>
          <w:rFonts w:ascii="Cambria Math" w:hAnsi="Cambria Math"/>
          <w:b/>
          <w:iCs/>
        </w:rPr>
        <w:t xml:space="preserve"> </w:t>
      </w:r>
    </w:p>
    <w:p w:rsidR="0045664C" w:rsidRPr="009C7EE7" w:rsidRDefault="0045664C" w:rsidP="0045664C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Proti: nikdo</w:t>
      </w:r>
    </w:p>
    <w:p w:rsidR="0045664C" w:rsidRPr="009C7EE7" w:rsidRDefault="0045664C" w:rsidP="0045664C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Zdržel se: nikdo</w:t>
      </w:r>
    </w:p>
    <w:p w:rsidR="0045664C" w:rsidRPr="00070EC3" w:rsidRDefault="0045664C" w:rsidP="0045664C">
      <w:pPr>
        <w:rPr>
          <w:rFonts w:ascii="Cambria Math" w:hAnsi="Cambria Math"/>
          <w:b/>
          <w:iCs/>
        </w:rPr>
      </w:pPr>
    </w:p>
    <w:p w:rsidR="0045664C" w:rsidRPr="009C7EE7" w:rsidRDefault="0045664C" w:rsidP="0045664C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Usnesení č. </w:t>
      </w:r>
      <w:r w:rsidR="009B05B7">
        <w:rPr>
          <w:rFonts w:ascii="Cambria Math" w:hAnsi="Cambria Math"/>
          <w:b/>
          <w:iCs/>
        </w:rPr>
        <w:t>170</w:t>
      </w:r>
      <w:r w:rsidRPr="009C7EE7">
        <w:rPr>
          <w:rFonts w:ascii="Cambria Math" w:hAnsi="Cambria Math"/>
          <w:b/>
          <w:iCs/>
        </w:rPr>
        <w:t xml:space="preserve">  bylo schváleno.</w:t>
      </w:r>
    </w:p>
    <w:p w:rsidR="00477BB1" w:rsidRPr="00070EC3" w:rsidRDefault="00477BB1" w:rsidP="00C87CB0">
      <w:pPr>
        <w:rPr>
          <w:rFonts w:ascii="Cambria Math" w:hAnsi="Cambria Math"/>
          <w:b/>
          <w:iCs/>
        </w:rPr>
      </w:pPr>
    </w:p>
    <w:p w:rsidR="00492082" w:rsidRPr="00E4700B" w:rsidRDefault="0018594C" w:rsidP="00492082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13</w:t>
      </w:r>
      <w:r w:rsidR="00492082" w:rsidRPr="00E4700B">
        <w:rPr>
          <w:rFonts w:ascii="Cambria Math" w:hAnsi="Cambria Math"/>
          <w:b/>
        </w:rPr>
        <w:t>. Diskuse</w:t>
      </w:r>
    </w:p>
    <w:p w:rsidR="00477BB1" w:rsidRDefault="00D7232A" w:rsidP="00760DD7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</w:t>
      </w:r>
      <w:r w:rsidR="00C91F01">
        <w:rPr>
          <w:rFonts w:ascii="Cambria Math" w:hAnsi="Cambria Math"/>
        </w:rPr>
        <w:t xml:space="preserve"> otevřel diskusi</w:t>
      </w:r>
      <w:r w:rsidR="009031E9">
        <w:rPr>
          <w:rFonts w:ascii="Cambria Math" w:hAnsi="Cambria Math"/>
        </w:rPr>
        <w:t xml:space="preserve">. </w:t>
      </w:r>
    </w:p>
    <w:p w:rsidR="00B77392" w:rsidRDefault="009B05B7" w:rsidP="00760DD7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Do diskuse se jako první přihlásila místostarostka, Ing. Martina Ošťádalová, která informovala o možnosti občanů připojit se k mobilnímu rozhlasu. Informace prostřednictvím mobilního rozhlasu zatím v naší obci využívají především mladší lidé, u starších občanů o tuto službu zájem není. V letošním roce byla služba mobilního rozhlasu zkušebně </w:t>
      </w:r>
      <w:r w:rsidR="007A66E4">
        <w:rPr>
          <w:rFonts w:ascii="Cambria Math" w:hAnsi="Cambria Math"/>
        </w:rPr>
        <w:t xml:space="preserve">zdarma, pokud se obec závazně přihlásí, bude mít </w:t>
      </w:r>
      <w:r w:rsidR="00DE5C2B">
        <w:rPr>
          <w:rFonts w:ascii="Cambria Math" w:hAnsi="Cambria Math"/>
        </w:rPr>
        <w:t xml:space="preserve">v příštím roce </w:t>
      </w:r>
      <w:r w:rsidR="007A66E4">
        <w:rPr>
          <w:rFonts w:ascii="Cambria Math" w:hAnsi="Cambria Math"/>
        </w:rPr>
        <w:t>3 měsíce této služby zdarma, pak je služba mobilního rozhlasu zpoplatněna měsíční částkou ve výši 990,00 Kč. K dnešnímu dni je v</w:t>
      </w:r>
      <w:r w:rsidR="00B77392">
        <w:rPr>
          <w:rFonts w:ascii="Cambria Math" w:hAnsi="Cambria Math"/>
        </w:rPr>
        <w:t xml:space="preserve"> k této aplikaci přihlášeno asi 40 našich občanů. </w:t>
      </w:r>
    </w:p>
    <w:p w:rsidR="0018594C" w:rsidRDefault="00B77392" w:rsidP="00760DD7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Mgr. Alena Řezáčová se přihlásila s dotazem, proč obec neudělala</w:t>
      </w:r>
      <w:r w:rsidR="009B05B7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osvětu o možnosti přihlášení se k mobilnímu rozhlasu?</w:t>
      </w:r>
    </w:p>
    <w:p w:rsidR="00B77392" w:rsidRDefault="00B77392" w:rsidP="00760DD7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Odpověděla Ing. Ošťádalová. Obec osvětu udělala. S paní Skalkovou jsme obcházely občany a do každé domácnosti jsme dávaly letáček s informacemi k přihlášení, a  kdo potřeboval, nainstalovaly jsme mu aplikaci, aby mohl mobilní rozhlas používat. </w:t>
      </w:r>
    </w:p>
    <w:p w:rsidR="00B77392" w:rsidRDefault="00B77392" w:rsidP="00760DD7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Ing. Ferenc se k tématu přihlásil s návrhem, aby se znovu udělal průzk</w:t>
      </w:r>
      <w:r w:rsidR="004705E6">
        <w:rPr>
          <w:rFonts w:ascii="Cambria Math" w:hAnsi="Cambria Math"/>
        </w:rPr>
        <w:t>um mezi občany, a pak se rozhodlo</w:t>
      </w:r>
      <w:r>
        <w:rPr>
          <w:rFonts w:ascii="Cambria Math" w:hAnsi="Cambria Math"/>
        </w:rPr>
        <w:t xml:space="preserve">, jestli se obec aplikaci </w:t>
      </w:r>
      <w:r w:rsidR="004705E6">
        <w:rPr>
          <w:rFonts w:ascii="Cambria Math" w:hAnsi="Cambria Math"/>
        </w:rPr>
        <w:t xml:space="preserve">mobilního rozhlasu </w:t>
      </w:r>
      <w:r>
        <w:rPr>
          <w:rFonts w:ascii="Cambria Math" w:hAnsi="Cambria Math"/>
        </w:rPr>
        <w:t>přihlásí a bude tuto službu hradit.</w:t>
      </w:r>
    </w:p>
    <w:p w:rsidR="004705E6" w:rsidRDefault="004705E6" w:rsidP="00760DD7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Oldřich Řezáč se přihlásil s dotazem, jestli bylo v pondělí 20. prosince zahájené řízení o návrhu Územního plánu?</w:t>
      </w:r>
    </w:p>
    <w:p w:rsidR="004705E6" w:rsidRDefault="004705E6" w:rsidP="00760DD7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Odpověděl starosta. Ano, zahájení řízení v pondělí 20. 12. 2021 se uskutečnilo v zasedací místnosti.</w:t>
      </w:r>
    </w:p>
    <w:p w:rsidR="004705E6" w:rsidRDefault="004705E6" w:rsidP="00760DD7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Jak o této skutečnosti byli občané informovaní?</w:t>
      </w:r>
    </w:p>
    <w:p w:rsidR="004705E6" w:rsidRDefault="004705E6" w:rsidP="00760DD7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V termínu, v jakém nám nařídil Magistrát města Prostějova, byla na fyzické úřední desce i na webových stránkách zveřejněna 15. listopadu veřejná vyhláška, </w:t>
      </w:r>
      <w:r w:rsidR="00170398">
        <w:rPr>
          <w:rStyle w:val="markedcontent"/>
          <w:rFonts w:ascii="Cambria Math" w:hAnsi="Cambria Math" w:cs="Arial"/>
        </w:rPr>
        <w:t>oznamující</w:t>
      </w:r>
      <w:r w:rsidR="00170398" w:rsidRPr="00170398">
        <w:rPr>
          <w:rStyle w:val="markedcontent"/>
          <w:rFonts w:ascii="Cambria Math" w:hAnsi="Cambria Math" w:cs="Arial"/>
        </w:rPr>
        <w:t xml:space="preserve"> zahájení řízení o návrhu Územního plánu Vitčice</w:t>
      </w:r>
      <w:r w:rsidR="00170398">
        <w:rPr>
          <w:rStyle w:val="markedcontent"/>
          <w:rFonts w:ascii="Cambria Math" w:hAnsi="Cambria Math" w:cs="Arial"/>
        </w:rPr>
        <w:t>.</w:t>
      </w:r>
    </w:p>
    <w:p w:rsidR="004705E6" w:rsidRDefault="00170398" w:rsidP="00760DD7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Mgr. Eva Hradilová se ptá, jakým způsobem byli občané o projednávání návrhu nového Územního plánu informovaní?</w:t>
      </w:r>
    </w:p>
    <w:p w:rsidR="00170398" w:rsidRDefault="00170398" w:rsidP="00760DD7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Odpověděl starosta. Informace o zahájení řízení byla zveřejněna, jiným způsobem informace nebyly zveřejněny.</w:t>
      </w:r>
    </w:p>
    <w:p w:rsidR="00170398" w:rsidRDefault="00170398" w:rsidP="00760DD7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Mgr. Eva Hradilová k tvrdí, že o takto důležitých věcech musí obec své občany informovat lépe.</w:t>
      </w:r>
    </w:p>
    <w:p w:rsidR="00534C52" w:rsidRDefault="00534C52" w:rsidP="00534C52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Žádné další diskusní příspěvky nebyly.</w:t>
      </w:r>
    </w:p>
    <w:p w:rsidR="004301ED" w:rsidRDefault="004301ED" w:rsidP="00534C52">
      <w:pPr>
        <w:tabs>
          <w:tab w:val="left" w:pos="1080"/>
        </w:tabs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  <w:b/>
        </w:rPr>
        <w:t>1</w:t>
      </w:r>
      <w:r w:rsidR="0018594C">
        <w:rPr>
          <w:rFonts w:ascii="Cambria Math" w:hAnsi="Cambria Math"/>
          <w:b/>
        </w:rPr>
        <w:t>4</w:t>
      </w:r>
      <w:r w:rsidRPr="00E4700B">
        <w:rPr>
          <w:rFonts w:ascii="Cambria Math" w:hAnsi="Cambria Math"/>
          <w:b/>
        </w:rPr>
        <w:t>. Závěr</w:t>
      </w:r>
    </w:p>
    <w:p w:rsidR="00492082" w:rsidRPr="00E4700B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Jelikož je program dnešního veřejného zasedání zastupitelstva obce vyčerpán a nejsou další doplňující body, pan starosta poděkoval všem přítomným za účast</w:t>
      </w:r>
      <w:r w:rsidR="00477BB1">
        <w:rPr>
          <w:rFonts w:ascii="Cambria Math" w:hAnsi="Cambria Math"/>
        </w:rPr>
        <w:t>, poblahopřál všec</w:t>
      </w:r>
      <w:r w:rsidR="00F64213">
        <w:rPr>
          <w:rFonts w:ascii="Cambria Math" w:hAnsi="Cambria Math"/>
        </w:rPr>
        <w:t>hno nejlepší do nového roku 202</w:t>
      </w:r>
      <w:r w:rsidR="00170398">
        <w:rPr>
          <w:rFonts w:ascii="Cambria Math" w:hAnsi="Cambria Math"/>
        </w:rPr>
        <w:t>2</w:t>
      </w:r>
      <w:r w:rsidRPr="00E4700B">
        <w:rPr>
          <w:rFonts w:ascii="Cambria Math" w:hAnsi="Cambria Math"/>
        </w:rPr>
        <w:t xml:space="preserve"> a jednání ukončil.</w:t>
      </w:r>
    </w:p>
    <w:p w:rsidR="00492082" w:rsidRDefault="00492082" w:rsidP="00492082">
      <w:pPr>
        <w:jc w:val="both"/>
        <w:rPr>
          <w:rFonts w:ascii="Cambria Math" w:hAnsi="Cambria Math"/>
        </w:rPr>
      </w:pPr>
    </w:p>
    <w:p w:rsidR="00477BB1" w:rsidRPr="00E4700B" w:rsidRDefault="00477BB1" w:rsidP="00492082">
      <w:pPr>
        <w:jc w:val="both"/>
        <w:rPr>
          <w:rFonts w:ascii="Cambria Math" w:hAnsi="Cambria Math"/>
        </w:rPr>
      </w:pPr>
    </w:p>
    <w:p w:rsidR="00492082" w:rsidRPr="00E4700B" w:rsidRDefault="00492082" w:rsidP="00492082">
      <w:pPr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Zápis byl vyhotoven dne:  </w:t>
      </w:r>
      <w:r w:rsidR="00170398">
        <w:rPr>
          <w:rFonts w:ascii="Cambria Math" w:hAnsi="Cambria Math"/>
        </w:rPr>
        <w:t>7</w:t>
      </w:r>
      <w:r w:rsidR="00F64213">
        <w:rPr>
          <w:rFonts w:ascii="Cambria Math" w:hAnsi="Cambria Math"/>
        </w:rPr>
        <w:t>.  ledna 202</w:t>
      </w:r>
      <w:r w:rsidR="00170398">
        <w:rPr>
          <w:rFonts w:ascii="Cambria Math" w:hAnsi="Cambria Math"/>
        </w:rPr>
        <w:t>2</w:t>
      </w:r>
    </w:p>
    <w:p w:rsidR="00561027" w:rsidRDefault="00561027" w:rsidP="00492082">
      <w:pPr>
        <w:jc w:val="both"/>
        <w:rPr>
          <w:rFonts w:ascii="Cambria Math" w:hAnsi="Cambria Math"/>
        </w:rPr>
      </w:pPr>
    </w:p>
    <w:p w:rsidR="00477BB1" w:rsidRDefault="00477BB1" w:rsidP="00492082">
      <w:pPr>
        <w:jc w:val="both"/>
        <w:rPr>
          <w:rFonts w:ascii="Cambria Math" w:hAnsi="Cambria Math"/>
        </w:rPr>
      </w:pPr>
    </w:p>
    <w:p w:rsidR="00477BB1" w:rsidRPr="00E4700B" w:rsidRDefault="00477BB1" w:rsidP="00492082">
      <w:pPr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Zapisovatel:</w:t>
      </w:r>
      <w:r w:rsidRPr="00E4700B">
        <w:rPr>
          <w:rFonts w:ascii="Cambria Math" w:hAnsi="Cambria Math"/>
        </w:rPr>
        <w:tab/>
        <w:t>Helena Ferencová</w:t>
      </w:r>
      <w:r w:rsidRPr="00E4700B">
        <w:rPr>
          <w:rFonts w:ascii="Cambria Math" w:hAnsi="Cambria Math"/>
        </w:rPr>
        <w:tab/>
        <w:t>________________________</w:t>
      </w:r>
      <w:r w:rsidRPr="00E4700B">
        <w:rPr>
          <w:rFonts w:ascii="Cambria Math" w:hAnsi="Cambria Math"/>
        </w:rPr>
        <w:tab/>
        <w:t>dne</w:t>
      </w:r>
      <w:r w:rsidRPr="00E4700B">
        <w:rPr>
          <w:rFonts w:ascii="Cambria Math" w:hAnsi="Cambria Math"/>
        </w:rPr>
        <w:tab/>
        <w:t>_________________________</w:t>
      </w:r>
    </w:p>
    <w:p w:rsidR="00492082" w:rsidRDefault="00492082" w:rsidP="00492082">
      <w:pPr>
        <w:jc w:val="both"/>
        <w:rPr>
          <w:rFonts w:ascii="Cambria Math" w:hAnsi="Cambria Math"/>
        </w:rPr>
      </w:pPr>
    </w:p>
    <w:p w:rsidR="00477BB1" w:rsidRPr="00E4700B" w:rsidRDefault="00477BB1" w:rsidP="00492082">
      <w:pPr>
        <w:jc w:val="both"/>
        <w:rPr>
          <w:rFonts w:ascii="Cambria Math" w:hAnsi="Cambria Math"/>
        </w:rPr>
      </w:pPr>
    </w:p>
    <w:p w:rsidR="00561027" w:rsidRPr="00E4700B" w:rsidRDefault="00561027" w:rsidP="00492082">
      <w:pPr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Ověřovatelé:</w:t>
      </w:r>
      <w:r w:rsidRPr="00E4700B">
        <w:rPr>
          <w:rFonts w:ascii="Cambria Math" w:hAnsi="Cambria Math"/>
        </w:rPr>
        <w:tab/>
      </w:r>
      <w:r w:rsidR="00813C1A">
        <w:rPr>
          <w:rFonts w:ascii="Cambria Math" w:hAnsi="Cambria Math"/>
        </w:rPr>
        <w:t xml:space="preserve">Ing. </w:t>
      </w:r>
      <w:r w:rsidR="00170398">
        <w:rPr>
          <w:rFonts w:ascii="Cambria Math" w:hAnsi="Cambria Math"/>
        </w:rPr>
        <w:t>Luděk Ferenc</w:t>
      </w:r>
      <w:r w:rsidRPr="00E4700B">
        <w:rPr>
          <w:rFonts w:ascii="Cambria Math" w:hAnsi="Cambria Math"/>
        </w:rPr>
        <w:t xml:space="preserve">  </w:t>
      </w:r>
      <w:r w:rsidRPr="00E4700B">
        <w:rPr>
          <w:rFonts w:ascii="Cambria Math" w:hAnsi="Cambria Math"/>
        </w:rPr>
        <w:tab/>
        <w:t xml:space="preserve">_________________________   </w:t>
      </w:r>
      <w:r w:rsidRPr="00E4700B">
        <w:rPr>
          <w:rFonts w:ascii="Cambria Math" w:hAnsi="Cambria Math"/>
        </w:rPr>
        <w:tab/>
        <w:t xml:space="preserve">dne  </w:t>
      </w:r>
      <w:r w:rsidRPr="00E4700B">
        <w:rPr>
          <w:rFonts w:ascii="Cambria Math" w:hAnsi="Cambria Math"/>
        </w:rPr>
        <w:tab/>
        <w:t>_________________________</w:t>
      </w:r>
    </w:p>
    <w:p w:rsidR="00492082" w:rsidRPr="00E4700B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77BB1" w:rsidRPr="00E4700B" w:rsidRDefault="00477BB1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ab/>
      </w:r>
      <w:r w:rsidR="00170398">
        <w:rPr>
          <w:rFonts w:ascii="Cambria Math" w:hAnsi="Cambria Math"/>
        </w:rPr>
        <w:t>Denis Reiskup</w:t>
      </w:r>
      <w:r w:rsidRPr="00E4700B">
        <w:rPr>
          <w:rFonts w:ascii="Cambria Math" w:hAnsi="Cambria Math"/>
        </w:rPr>
        <w:tab/>
        <w:t xml:space="preserve">_________________________  </w:t>
      </w:r>
      <w:r w:rsidRPr="00E4700B">
        <w:rPr>
          <w:rFonts w:ascii="Cambria Math" w:hAnsi="Cambria Math"/>
        </w:rPr>
        <w:tab/>
        <w:t xml:space="preserve">dne  </w:t>
      </w:r>
      <w:r w:rsidRPr="00E4700B">
        <w:rPr>
          <w:rFonts w:ascii="Cambria Math" w:hAnsi="Cambria Math"/>
        </w:rPr>
        <w:tab/>
        <w:t>_________________________</w:t>
      </w:r>
    </w:p>
    <w:p w:rsidR="00492082" w:rsidRPr="00E4700B" w:rsidRDefault="00492082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561027" w:rsidRDefault="00561027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477BB1" w:rsidRPr="00E4700B" w:rsidRDefault="00477BB1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Starosta:</w:t>
      </w:r>
      <w:r w:rsidRPr="00E4700B">
        <w:rPr>
          <w:rFonts w:ascii="Cambria Math" w:hAnsi="Cambria Math"/>
        </w:rPr>
        <w:tab/>
        <w:t>Mojmír Grepl</w:t>
      </w:r>
      <w:r w:rsidRPr="00E4700B">
        <w:rPr>
          <w:rFonts w:ascii="Cambria Math" w:hAnsi="Cambria Math"/>
        </w:rPr>
        <w:tab/>
        <w:t>_________________________</w:t>
      </w:r>
      <w:r w:rsidRPr="00E4700B">
        <w:rPr>
          <w:rFonts w:ascii="Cambria Math" w:hAnsi="Cambria Math"/>
        </w:rPr>
        <w:tab/>
        <w:t>dne</w:t>
      </w:r>
      <w:r w:rsidRPr="00E4700B">
        <w:rPr>
          <w:rFonts w:ascii="Cambria Math" w:hAnsi="Cambria Math"/>
        </w:rPr>
        <w:tab/>
        <w:t>_________________________</w:t>
      </w:r>
    </w:p>
    <w:sectPr w:rsidR="00492082" w:rsidRPr="00E4700B" w:rsidSect="003C1583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7AB" w:rsidRDefault="000177AB" w:rsidP="003C1583">
      <w:r>
        <w:separator/>
      </w:r>
    </w:p>
  </w:endnote>
  <w:endnote w:type="continuationSeparator" w:id="0">
    <w:p w:rsidR="000177AB" w:rsidRDefault="000177AB" w:rsidP="003C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16" w:rsidRDefault="004B6404" w:rsidP="003A4B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091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0916" w:rsidRDefault="00A7091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16" w:rsidRDefault="004B6404" w:rsidP="003A4B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091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5C2B">
      <w:rPr>
        <w:rStyle w:val="slostrnky"/>
        <w:noProof/>
      </w:rPr>
      <w:t>6</w:t>
    </w:r>
    <w:r>
      <w:rPr>
        <w:rStyle w:val="slostrnky"/>
      </w:rPr>
      <w:fldChar w:fldCharType="end"/>
    </w:r>
  </w:p>
  <w:p w:rsidR="00A70916" w:rsidRDefault="00A7091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7AB" w:rsidRDefault="000177AB" w:rsidP="003C1583">
      <w:r>
        <w:separator/>
      </w:r>
    </w:p>
  </w:footnote>
  <w:footnote w:type="continuationSeparator" w:id="0">
    <w:p w:rsidR="000177AB" w:rsidRDefault="000177AB" w:rsidP="003C1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numPicBullet w:numPicBulletId="1">
    <w:pict>
      <v:shape id="_x0000_i1032" type="#_x0000_t75" style="width:11.25pt;height:11.25pt" o:bullet="t">
        <v:imagedata r:id="rId2" o:title="BD15168_"/>
      </v:shape>
    </w:pict>
  </w:numPicBullet>
  <w:numPicBullet w:numPicBulletId="2">
    <w:pict>
      <v:shape id="_x0000_i1033" type="#_x0000_t75" style="width:11.25pt;height:9.75pt" o:bullet="t">
        <v:imagedata r:id="rId3" o:title="BD21300_"/>
      </v:shape>
    </w:pict>
  </w:numPicBullet>
  <w:numPicBullet w:numPicBulletId="3">
    <w:pict>
      <v:shape id="_x0000_i1034" type="#_x0000_t75" style="width:9pt;height:9pt" o:bullet="t">
        <v:imagedata r:id="rId4" o:title="BD15136_"/>
      </v:shape>
    </w:pict>
  </w:numPicBullet>
  <w:numPicBullet w:numPicBulletId="4">
    <w:pict>
      <v:shape id="_x0000_i1035" type="#_x0000_t75" style="width:11.25pt;height:11.25pt" o:bullet="t">
        <v:imagedata r:id="rId5" o:title="msoCD00"/>
      </v:shape>
    </w:pict>
  </w:numPicBullet>
  <w:abstractNum w:abstractNumId="0">
    <w:nsid w:val="00CD601B"/>
    <w:multiLevelType w:val="hybridMultilevel"/>
    <w:tmpl w:val="7A56A3FE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44086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D54ACE"/>
    <w:multiLevelType w:val="hybridMultilevel"/>
    <w:tmpl w:val="E98C3E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E76AA"/>
    <w:multiLevelType w:val="hybridMultilevel"/>
    <w:tmpl w:val="71D69F78"/>
    <w:lvl w:ilvl="0" w:tplc="B39ACED6">
      <w:start w:val="10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573490"/>
    <w:multiLevelType w:val="hybridMultilevel"/>
    <w:tmpl w:val="9A5E9E94"/>
    <w:lvl w:ilvl="0" w:tplc="9A4E31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E14EF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CF7050"/>
    <w:multiLevelType w:val="hybridMultilevel"/>
    <w:tmpl w:val="D898DB08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422D7"/>
    <w:multiLevelType w:val="hybridMultilevel"/>
    <w:tmpl w:val="48AC4A76"/>
    <w:lvl w:ilvl="0" w:tplc="0178B1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296936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0345E5"/>
    <w:multiLevelType w:val="hybridMultilevel"/>
    <w:tmpl w:val="A752609A"/>
    <w:lvl w:ilvl="0" w:tplc="30A69D5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C17ED"/>
    <w:multiLevelType w:val="hybridMultilevel"/>
    <w:tmpl w:val="1668E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22907"/>
    <w:multiLevelType w:val="hybridMultilevel"/>
    <w:tmpl w:val="48E034BA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C1228"/>
    <w:multiLevelType w:val="hybridMultilevel"/>
    <w:tmpl w:val="DAAC7772"/>
    <w:lvl w:ilvl="0" w:tplc="B84A62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07F39"/>
    <w:multiLevelType w:val="hybridMultilevel"/>
    <w:tmpl w:val="EDFEDF66"/>
    <w:lvl w:ilvl="0" w:tplc="0178B11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A069E"/>
    <w:multiLevelType w:val="hybridMultilevel"/>
    <w:tmpl w:val="FDD47A06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536F0"/>
    <w:multiLevelType w:val="hybridMultilevel"/>
    <w:tmpl w:val="BD4EDE5E"/>
    <w:lvl w:ilvl="0" w:tplc="76CAA8C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81B0B"/>
    <w:multiLevelType w:val="hybridMultilevel"/>
    <w:tmpl w:val="E376BCF0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929AB"/>
    <w:multiLevelType w:val="hybridMultilevel"/>
    <w:tmpl w:val="7952AC5A"/>
    <w:lvl w:ilvl="0" w:tplc="3808F2DC">
      <w:start w:val="10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2DA37CF"/>
    <w:multiLevelType w:val="multilevel"/>
    <w:tmpl w:val="9EFE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76690B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5514E99"/>
    <w:multiLevelType w:val="hybridMultilevel"/>
    <w:tmpl w:val="25B8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26BF2"/>
    <w:multiLevelType w:val="hybridMultilevel"/>
    <w:tmpl w:val="D098F1AA"/>
    <w:lvl w:ilvl="0" w:tplc="76CAA8C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048E9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DFA0B09"/>
    <w:multiLevelType w:val="hybridMultilevel"/>
    <w:tmpl w:val="FC0AB396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55EB2"/>
    <w:multiLevelType w:val="multilevel"/>
    <w:tmpl w:val="503E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AC2768"/>
    <w:multiLevelType w:val="hybridMultilevel"/>
    <w:tmpl w:val="EC5870A6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43E37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AEB7BF4"/>
    <w:multiLevelType w:val="hybridMultilevel"/>
    <w:tmpl w:val="DBAE4332"/>
    <w:lvl w:ilvl="0" w:tplc="9810097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85EE9"/>
    <w:multiLevelType w:val="hybridMultilevel"/>
    <w:tmpl w:val="CBDADE7A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C759D"/>
    <w:multiLevelType w:val="hybridMultilevel"/>
    <w:tmpl w:val="AE104BD6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212EC2"/>
    <w:multiLevelType w:val="hybridMultilevel"/>
    <w:tmpl w:val="0040F188"/>
    <w:lvl w:ilvl="0" w:tplc="373202E8">
      <w:start w:val="2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79A1FF4"/>
    <w:multiLevelType w:val="hybridMultilevel"/>
    <w:tmpl w:val="15FE241C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5741D"/>
    <w:multiLevelType w:val="hybridMultilevel"/>
    <w:tmpl w:val="AD2C2718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5E0C23"/>
    <w:multiLevelType w:val="hybridMultilevel"/>
    <w:tmpl w:val="77DE0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7"/>
  </w:num>
  <w:num w:numId="3">
    <w:abstractNumId w:val="3"/>
  </w:num>
  <w:num w:numId="4">
    <w:abstractNumId w:val="17"/>
  </w:num>
  <w:num w:numId="5">
    <w:abstractNumId w:val="27"/>
  </w:num>
  <w:num w:numId="6">
    <w:abstractNumId w:val="1"/>
  </w:num>
  <w:num w:numId="7">
    <w:abstractNumId w:val="13"/>
  </w:num>
  <w:num w:numId="8">
    <w:abstractNumId w:val="10"/>
  </w:num>
  <w:num w:numId="9">
    <w:abstractNumId w:val="9"/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9"/>
  </w:num>
  <w:num w:numId="13">
    <w:abstractNumId w:val="5"/>
  </w:num>
  <w:num w:numId="14">
    <w:abstractNumId w:val="11"/>
  </w:num>
  <w:num w:numId="15">
    <w:abstractNumId w:val="2"/>
  </w:num>
  <w:num w:numId="16">
    <w:abstractNumId w:val="0"/>
  </w:num>
  <w:num w:numId="17">
    <w:abstractNumId w:val="29"/>
  </w:num>
  <w:num w:numId="18">
    <w:abstractNumId w:val="30"/>
  </w:num>
  <w:num w:numId="19">
    <w:abstractNumId w:val="12"/>
  </w:num>
  <w:num w:numId="20">
    <w:abstractNumId w:val="18"/>
  </w:num>
  <w:num w:numId="21">
    <w:abstractNumId w:val="4"/>
  </w:num>
  <w:num w:numId="22">
    <w:abstractNumId w:val="4"/>
  </w:num>
  <w:num w:numId="23">
    <w:abstractNumId w:val="8"/>
  </w:num>
  <w:num w:numId="24">
    <w:abstractNumId w:val="16"/>
  </w:num>
  <w:num w:numId="25">
    <w:abstractNumId w:val="31"/>
  </w:num>
  <w:num w:numId="26">
    <w:abstractNumId w:val="23"/>
  </w:num>
  <w:num w:numId="27">
    <w:abstractNumId w:val="6"/>
  </w:num>
  <w:num w:numId="28">
    <w:abstractNumId w:val="14"/>
  </w:num>
  <w:num w:numId="29">
    <w:abstractNumId w:val="25"/>
  </w:num>
  <w:num w:numId="30">
    <w:abstractNumId w:val="24"/>
  </w:num>
  <w:num w:numId="31">
    <w:abstractNumId w:val="28"/>
  </w:num>
  <w:num w:numId="32">
    <w:abstractNumId w:val="26"/>
  </w:num>
  <w:num w:numId="33">
    <w:abstractNumId w:val="20"/>
  </w:num>
  <w:num w:numId="34">
    <w:abstractNumId w:val="21"/>
  </w:num>
  <w:num w:numId="35">
    <w:abstractNumId w:val="15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CC1"/>
    <w:rsid w:val="00011065"/>
    <w:rsid w:val="000177AB"/>
    <w:rsid w:val="0002692E"/>
    <w:rsid w:val="00034BA8"/>
    <w:rsid w:val="00035643"/>
    <w:rsid w:val="00036B0B"/>
    <w:rsid w:val="0004053F"/>
    <w:rsid w:val="0004404A"/>
    <w:rsid w:val="000443F6"/>
    <w:rsid w:val="00047336"/>
    <w:rsid w:val="00050469"/>
    <w:rsid w:val="00053860"/>
    <w:rsid w:val="0006734F"/>
    <w:rsid w:val="00070EC3"/>
    <w:rsid w:val="000746C5"/>
    <w:rsid w:val="00074E59"/>
    <w:rsid w:val="000B62A4"/>
    <w:rsid w:val="000C7FCE"/>
    <w:rsid w:val="000D477F"/>
    <w:rsid w:val="000F0AF5"/>
    <w:rsid w:val="000F28C0"/>
    <w:rsid w:val="000F2EAC"/>
    <w:rsid w:val="000F3FDB"/>
    <w:rsid w:val="000F4A97"/>
    <w:rsid w:val="000F516F"/>
    <w:rsid w:val="000F7E8B"/>
    <w:rsid w:val="00100018"/>
    <w:rsid w:val="001027E9"/>
    <w:rsid w:val="00104611"/>
    <w:rsid w:val="00110CCF"/>
    <w:rsid w:val="00116CBB"/>
    <w:rsid w:val="00136DC5"/>
    <w:rsid w:val="00141CC1"/>
    <w:rsid w:val="00143950"/>
    <w:rsid w:val="00146719"/>
    <w:rsid w:val="0015337F"/>
    <w:rsid w:val="001563BD"/>
    <w:rsid w:val="00157CAE"/>
    <w:rsid w:val="001604DA"/>
    <w:rsid w:val="00163AA4"/>
    <w:rsid w:val="00170398"/>
    <w:rsid w:val="00173BC5"/>
    <w:rsid w:val="00184515"/>
    <w:rsid w:val="00185729"/>
    <w:rsid w:val="0018594C"/>
    <w:rsid w:val="00185C41"/>
    <w:rsid w:val="001905B9"/>
    <w:rsid w:val="00190C24"/>
    <w:rsid w:val="001A2214"/>
    <w:rsid w:val="001A78B3"/>
    <w:rsid w:val="001C7F92"/>
    <w:rsid w:val="001D2024"/>
    <w:rsid w:val="001D4C4D"/>
    <w:rsid w:val="001E02FE"/>
    <w:rsid w:val="001E34BE"/>
    <w:rsid w:val="001E74D4"/>
    <w:rsid w:val="001F042B"/>
    <w:rsid w:val="001F5883"/>
    <w:rsid w:val="001F6B00"/>
    <w:rsid w:val="00212BD5"/>
    <w:rsid w:val="002137DD"/>
    <w:rsid w:val="002206CF"/>
    <w:rsid w:val="002261A7"/>
    <w:rsid w:val="0022657D"/>
    <w:rsid w:val="00233734"/>
    <w:rsid w:val="00244ED5"/>
    <w:rsid w:val="00246D04"/>
    <w:rsid w:val="00251B7A"/>
    <w:rsid w:val="002617BC"/>
    <w:rsid w:val="0026448C"/>
    <w:rsid w:val="00264A74"/>
    <w:rsid w:val="00273A38"/>
    <w:rsid w:val="002758D4"/>
    <w:rsid w:val="00287E68"/>
    <w:rsid w:val="002967E0"/>
    <w:rsid w:val="002A2850"/>
    <w:rsid w:val="002B3FB0"/>
    <w:rsid w:val="002B5057"/>
    <w:rsid w:val="002B6E00"/>
    <w:rsid w:val="002B6FB8"/>
    <w:rsid w:val="002B7692"/>
    <w:rsid w:val="002B7858"/>
    <w:rsid w:val="002E0ABC"/>
    <w:rsid w:val="002E1591"/>
    <w:rsid w:val="002E4713"/>
    <w:rsid w:val="002F1261"/>
    <w:rsid w:val="002F183C"/>
    <w:rsid w:val="002F538F"/>
    <w:rsid w:val="002F71F7"/>
    <w:rsid w:val="00304ADF"/>
    <w:rsid w:val="003120DE"/>
    <w:rsid w:val="0031476D"/>
    <w:rsid w:val="00323826"/>
    <w:rsid w:val="00325474"/>
    <w:rsid w:val="00331091"/>
    <w:rsid w:val="0034481B"/>
    <w:rsid w:val="00354A61"/>
    <w:rsid w:val="00356D84"/>
    <w:rsid w:val="00361773"/>
    <w:rsid w:val="00362753"/>
    <w:rsid w:val="00363FF1"/>
    <w:rsid w:val="00366C9A"/>
    <w:rsid w:val="00373B43"/>
    <w:rsid w:val="003767E7"/>
    <w:rsid w:val="003776DA"/>
    <w:rsid w:val="00381944"/>
    <w:rsid w:val="00382FFA"/>
    <w:rsid w:val="003913F8"/>
    <w:rsid w:val="003924ED"/>
    <w:rsid w:val="003A031C"/>
    <w:rsid w:val="003A0A15"/>
    <w:rsid w:val="003A423D"/>
    <w:rsid w:val="003A4BA7"/>
    <w:rsid w:val="003B02D3"/>
    <w:rsid w:val="003B1878"/>
    <w:rsid w:val="003B4AD4"/>
    <w:rsid w:val="003C08DA"/>
    <w:rsid w:val="003C0CEA"/>
    <w:rsid w:val="003C1583"/>
    <w:rsid w:val="003C1F31"/>
    <w:rsid w:val="003C6014"/>
    <w:rsid w:val="003C7A11"/>
    <w:rsid w:val="003E2089"/>
    <w:rsid w:val="003E466C"/>
    <w:rsid w:val="003F0479"/>
    <w:rsid w:val="003F354F"/>
    <w:rsid w:val="003F7909"/>
    <w:rsid w:val="0040626F"/>
    <w:rsid w:val="004301ED"/>
    <w:rsid w:val="0043566C"/>
    <w:rsid w:val="004458D7"/>
    <w:rsid w:val="00445CE2"/>
    <w:rsid w:val="00451C30"/>
    <w:rsid w:val="00452C56"/>
    <w:rsid w:val="004531A6"/>
    <w:rsid w:val="00455CE2"/>
    <w:rsid w:val="0045664C"/>
    <w:rsid w:val="004705E6"/>
    <w:rsid w:val="00470869"/>
    <w:rsid w:val="00474261"/>
    <w:rsid w:val="00477BB1"/>
    <w:rsid w:val="00487D7B"/>
    <w:rsid w:val="004911FF"/>
    <w:rsid w:val="00492082"/>
    <w:rsid w:val="0049330B"/>
    <w:rsid w:val="004A1027"/>
    <w:rsid w:val="004A36F0"/>
    <w:rsid w:val="004A5826"/>
    <w:rsid w:val="004A7852"/>
    <w:rsid w:val="004B6404"/>
    <w:rsid w:val="004B6F45"/>
    <w:rsid w:val="004C54DC"/>
    <w:rsid w:val="004C61B7"/>
    <w:rsid w:val="004C6DF2"/>
    <w:rsid w:val="004D1D57"/>
    <w:rsid w:val="004E3E78"/>
    <w:rsid w:val="004E3F09"/>
    <w:rsid w:val="004F244E"/>
    <w:rsid w:val="004F62EA"/>
    <w:rsid w:val="005007D9"/>
    <w:rsid w:val="005053F8"/>
    <w:rsid w:val="00506AD1"/>
    <w:rsid w:val="005118DB"/>
    <w:rsid w:val="00512E8E"/>
    <w:rsid w:val="00515ACF"/>
    <w:rsid w:val="00516373"/>
    <w:rsid w:val="005229FE"/>
    <w:rsid w:val="0053349A"/>
    <w:rsid w:val="00534C52"/>
    <w:rsid w:val="00535DF6"/>
    <w:rsid w:val="00537E8D"/>
    <w:rsid w:val="00541C93"/>
    <w:rsid w:val="0054245D"/>
    <w:rsid w:val="00543AF9"/>
    <w:rsid w:val="00543CAF"/>
    <w:rsid w:val="00544F6B"/>
    <w:rsid w:val="00546B64"/>
    <w:rsid w:val="00551F50"/>
    <w:rsid w:val="00556ABA"/>
    <w:rsid w:val="00561027"/>
    <w:rsid w:val="00563A14"/>
    <w:rsid w:val="005679B1"/>
    <w:rsid w:val="00570940"/>
    <w:rsid w:val="005709BD"/>
    <w:rsid w:val="00571BB0"/>
    <w:rsid w:val="005746CA"/>
    <w:rsid w:val="00577468"/>
    <w:rsid w:val="005812B7"/>
    <w:rsid w:val="0058578B"/>
    <w:rsid w:val="005A3FB1"/>
    <w:rsid w:val="005A4BD9"/>
    <w:rsid w:val="005B117F"/>
    <w:rsid w:val="005C434C"/>
    <w:rsid w:val="005D1BAB"/>
    <w:rsid w:val="005D1C01"/>
    <w:rsid w:val="005E12A0"/>
    <w:rsid w:val="005E4B48"/>
    <w:rsid w:val="005E5189"/>
    <w:rsid w:val="005F049E"/>
    <w:rsid w:val="00605E91"/>
    <w:rsid w:val="00613939"/>
    <w:rsid w:val="0061455E"/>
    <w:rsid w:val="00626C9B"/>
    <w:rsid w:val="00627638"/>
    <w:rsid w:val="00631B10"/>
    <w:rsid w:val="0064117E"/>
    <w:rsid w:val="00645DFB"/>
    <w:rsid w:val="00656BE4"/>
    <w:rsid w:val="00657E9B"/>
    <w:rsid w:val="00661389"/>
    <w:rsid w:val="006629B4"/>
    <w:rsid w:val="00663FD2"/>
    <w:rsid w:val="0067375A"/>
    <w:rsid w:val="00677D16"/>
    <w:rsid w:val="0069139B"/>
    <w:rsid w:val="0069301E"/>
    <w:rsid w:val="006952BB"/>
    <w:rsid w:val="006A31B9"/>
    <w:rsid w:val="006A40CE"/>
    <w:rsid w:val="006A4C99"/>
    <w:rsid w:val="006B20C9"/>
    <w:rsid w:val="006B7472"/>
    <w:rsid w:val="006B76A1"/>
    <w:rsid w:val="006C1505"/>
    <w:rsid w:val="006C2AF6"/>
    <w:rsid w:val="006C4D09"/>
    <w:rsid w:val="006D62CF"/>
    <w:rsid w:val="006D6A81"/>
    <w:rsid w:val="006E016F"/>
    <w:rsid w:val="006E1F50"/>
    <w:rsid w:val="006E28F6"/>
    <w:rsid w:val="006E60AF"/>
    <w:rsid w:val="006F47DC"/>
    <w:rsid w:val="00705A86"/>
    <w:rsid w:val="00705ABE"/>
    <w:rsid w:val="00705E42"/>
    <w:rsid w:val="00714784"/>
    <w:rsid w:val="0073010F"/>
    <w:rsid w:val="00744F07"/>
    <w:rsid w:val="00756B1F"/>
    <w:rsid w:val="00760DD7"/>
    <w:rsid w:val="00763A08"/>
    <w:rsid w:val="00774879"/>
    <w:rsid w:val="00782B4E"/>
    <w:rsid w:val="00786A5F"/>
    <w:rsid w:val="007904A2"/>
    <w:rsid w:val="00791352"/>
    <w:rsid w:val="0079521F"/>
    <w:rsid w:val="00795E8D"/>
    <w:rsid w:val="00796A16"/>
    <w:rsid w:val="00796C73"/>
    <w:rsid w:val="007A1504"/>
    <w:rsid w:val="007A4CAA"/>
    <w:rsid w:val="007A6132"/>
    <w:rsid w:val="007A66E4"/>
    <w:rsid w:val="007C737F"/>
    <w:rsid w:val="007D006C"/>
    <w:rsid w:val="007D2853"/>
    <w:rsid w:val="007D2CBC"/>
    <w:rsid w:val="007E30EE"/>
    <w:rsid w:val="007E32F8"/>
    <w:rsid w:val="007E5729"/>
    <w:rsid w:val="007F168D"/>
    <w:rsid w:val="007F78B3"/>
    <w:rsid w:val="00811AA0"/>
    <w:rsid w:val="00813C1A"/>
    <w:rsid w:val="008149D0"/>
    <w:rsid w:val="00820786"/>
    <w:rsid w:val="00840243"/>
    <w:rsid w:val="008440B4"/>
    <w:rsid w:val="008459E4"/>
    <w:rsid w:val="008543E8"/>
    <w:rsid w:val="00890B8A"/>
    <w:rsid w:val="008949E8"/>
    <w:rsid w:val="008A4CA3"/>
    <w:rsid w:val="008B456A"/>
    <w:rsid w:val="008B749B"/>
    <w:rsid w:val="008C32E3"/>
    <w:rsid w:val="008D391A"/>
    <w:rsid w:val="008D6D6E"/>
    <w:rsid w:val="008E133D"/>
    <w:rsid w:val="008E3A38"/>
    <w:rsid w:val="008E7FCD"/>
    <w:rsid w:val="008F1A04"/>
    <w:rsid w:val="008F1CFE"/>
    <w:rsid w:val="008F4156"/>
    <w:rsid w:val="008F6B7A"/>
    <w:rsid w:val="00900F05"/>
    <w:rsid w:val="00902076"/>
    <w:rsid w:val="009031E9"/>
    <w:rsid w:val="00907262"/>
    <w:rsid w:val="00907B06"/>
    <w:rsid w:val="0091137E"/>
    <w:rsid w:val="00911A8C"/>
    <w:rsid w:val="00912EB8"/>
    <w:rsid w:val="00920A22"/>
    <w:rsid w:val="009211E6"/>
    <w:rsid w:val="0093159F"/>
    <w:rsid w:val="00931A9D"/>
    <w:rsid w:val="00935DDE"/>
    <w:rsid w:val="00937E88"/>
    <w:rsid w:val="00941CBC"/>
    <w:rsid w:val="00945B37"/>
    <w:rsid w:val="00953FE4"/>
    <w:rsid w:val="00957593"/>
    <w:rsid w:val="0096009E"/>
    <w:rsid w:val="00961C00"/>
    <w:rsid w:val="009633C9"/>
    <w:rsid w:val="00977E52"/>
    <w:rsid w:val="00980129"/>
    <w:rsid w:val="00983F8A"/>
    <w:rsid w:val="0098598E"/>
    <w:rsid w:val="0098783A"/>
    <w:rsid w:val="00992460"/>
    <w:rsid w:val="009938B1"/>
    <w:rsid w:val="009947E0"/>
    <w:rsid w:val="009A17BB"/>
    <w:rsid w:val="009B05B7"/>
    <w:rsid w:val="009B1779"/>
    <w:rsid w:val="009B1C59"/>
    <w:rsid w:val="009B1E9D"/>
    <w:rsid w:val="009C2EBE"/>
    <w:rsid w:val="009C367F"/>
    <w:rsid w:val="009C381E"/>
    <w:rsid w:val="009D51DF"/>
    <w:rsid w:val="009D6181"/>
    <w:rsid w:val="009D6EE2"/>
    <w:rsid w:val="009D6F7F"/>
    <w:rsid w:val="009E04D1"/>
    <w:rsid w:val="009E4A1C"/>
    <w:rsid w:val="009E5594"/>
    <w:rsid w:val="009F103F"/>
    <w:rsid w:val="009F14C5"/>
    <w:rsid w:val="009F3517"/>
    <w:rsid w:val="009F4229"/>
    <w:rsid w:val="009F5A4A"/>
    <w:rsid w:val="00A01175"/>
    <w:rsid w:val="00A02203"/>
    <w:rsid w:val="00A03839"/>
    <w:rsid w:val="00A329E3"/>
    <w:rsid w:val="00A33316"/>
    <w:rsid w:val="00A4272E"/>
    <w:rsid w:val="00A44026"/>
    <w:rsid w:val="00A536F5"/>
    <w:rsid w:val="00A57993"/>
    <w:rsid w:val="00A57B0D"/>
    <w:rsid w:val="00A60386"/>
    <w:rsid w:val="00A63558"/>
    <w:rsid w:val="00A63656"/>
    <w:rsid w:val="00A70613"/>
    <w:rsid w:val="00A70916"/>
    <w:rsid w:val="00A7335D"/>
    <w:rsid w:val="00A77366"/>
    <w:rsid w:val="00A81392"/>
    <w:rsid w:val="00A839D9"/>
    <w:rsid w:val="00A85F5D"/>
    <w:rsid w:val="00A96D1E"/>
    <w:rsid w:val="00AA27EC"/>
    <w:rsid w:val="00AA4A74"/>
    <w:rsid w:val="00AA5D38"/>
    <w:rsid w:val="00AA64D7"/>
    <w:rsid w:val="00AA6766"/>
    <w:rsid w:val="00AA796F"/>
    <w:rsid w:val="00AC31EE"/>
    <w:rsid w:val="00AC4A77"/>
    <w:rsid w:val="00AC4BD4"/>
    <w:rsid w:val="00AC4F63"/>
    <w:rsid w:val="00AC5822"/>
    <w:rsid w:val="00AC7DAE"/>
    <w:rsid w:val="00AD3F4A"/>
    <w:rsid w:val="00AD59B6"/>
    <w:rsid w:val="00AD6A43"/>
    <w:rsid w:val="00AE3459"/>
    <w:rsid w:val="00AF2189"/>
    <w:rsid w:val="00AF224A"/>
    <w:rsid w:val="00AF7B33"/>
    <w:rsid w:val="00AF7FEF"/>
    <w:rsid w:val="00B00749"/>
    <w:rsid w:val="00B1233D"/>
    <w:rsid w:val="00B1396D"/>
    <w:rsid w:val="00B13C9A"/>
    <w:rsid w:val="00B2142C"/>
    <w:rsid w:val="00B21DEC"/>
    <w:rsid w:val="00B24953"/>
    <w:rsid w:val="00B3560C"/>
    <w:rsid w:val="00B41402"/>
    <w:rsid w:val="00B45332"/>
    <w:rsid w:val="00B46079"/>
    <w:rsid w:val="00B463F0"/>
    <w:rsid w:val="00B55909"/>
    <w:rsid w:val="00B6435F"/>
    <w:rsid w:val="00B77392"/>
    <w:rsid w:val="00B823D7"/>
    <w:rsid w:val="00B87B18"/>
    <w:rsid w:val="00B95B05"/>
    <w:rsid w:val="00B96FBA"/>
    <w:rsid w:val="00B97C9D"/>
    <w:rsid w:val="00BA2567"/>
    <w:rsid w:val="00BA392B"/>
    <w:rsid w:val="00BA5642"/>
    <w:rsid w:val="00BA6E93"/>
    <w:rsid w:val="00BA709C"/>
    <w:rsid w:val="00BC01F7"/>
    <w:rsid w:val="00BC2122"/>
    <w:rsid w:val="00BC237C"/>
    <w:rsid w:val="00BC7130"/>
    <w:rsid w:val="00BD287C"/>
    <w:rsid w:val="00BE075E"/>
    <w:rsid w:val="00BE0890"/>
    <w:rsid w:val="00BE3E6E"/>
    <w:rsid w:val="00BF4A71"/>
    <w:rsid w:val="00C0739C"/>
    <w:rsid w:val="00C1117B"/>
    <w:rsid w:val="00C11689"/>
    <w:rsid w:val="00C134E5"/>
    <w:rsid w:val="00C14B8F"/>
    <w:rsid w:val="00C15D23"/>
    <w:rsid w:val="00C172D1"/>
    <w:rsid w:val="00C30849"/>
    <w:rsid w:val="00C35454"/>
    <w:rsid w:val="00C43E09"/>
    <w:rsid w:val="00C50222"/>
    <w:rsid w:val="00C5077E"/>
    <w:rsid w:val="00C538E7"/>
    <w:rsid w:val="00C53B78"/>
    <w:rsid w:val="00C60CAD"/>
    <w:rsid w:val="00C70569"/>
    <w:rsid w:val="00C7276E"/>
    <w:rsid w:val="00C765AF"/>
    <w:rsid w:val="00C8043B"/>
    <w:rsid w:val="00C846EA"/>
    <w:rsid w:val="00C85A61"/>
    <w:rsid w:val="00C87CB0"/>
    <w:rsid w:val="00C91F01"/>
    <w:rsid w:val="00C9269C"/>
    <w:rsid w:val="00C93D77"/>
    <w:rsid w:val="00C9556A"/>
    <w:rsid w:val="00CA7FAC"/>
    <w:rsid w:val="00CB154B"/>
    <w:rsid w:val="00CB4E8E"/>
    <w:rsid w:val="00CE4A41"/>
    <w:rsid w:val="00CF0F07"/>
    <w:rsid w:val="00CF2092"/>
    <w:rsid w:val="00CF3815"/>
    <w:rsid w:val="00D025AA"/>
    <w:rsid w:val="00D135F7"/>
    <w:rsid w:val="00D210AA"/>
    <w:rsid w:val="00D22E4F"/>
    <w:rsid w:val="00D23599"/>
    <w:rsid w:val="00D3524E"/>
    <w:rsid w:val="00D36698"/>
    <w:rsid w:val="00D42D39"/>
    <w:rsid w:val="00D441BC"/>
    <w:rsid w:val="00D566E1"/>
    <w:rsid w:val="00D6003E"/>
    <w:rsid w:val="00D66841"/>
    <w:rsid w:val="00D67EC3"/>
    <w:rsid w:val="00D703D4"/>
    <w:rsid w:val="00D71794"/>
    <w:rsid w:val="00D7232A"/>
    <w:rsid w:val="00D81042"/>
    <w:rsid w:val="00D97489"/>
    <w:rsid w:val="00DA70F9"/>
    <w:rsid w:val="00DA7B7A"/>
    <w:rsid w:val="00DB6228"/>
    <w:rsid w:val="00DD05A7"/>
    <w:rsid w:val="00DE224E"/>
    <w:rsid w:val="00DE3DA7"/>
    <w:rsid w:val="00DE5C2B"/>
    <w:rsid w:val="00DF60DC"/>
    <w:rsid w:val="00DF633C"/>
    <w:rsid w:val="00E07E10"/>
    <w:rsid w:val="00E127D1"/>
    <w:rsid w:val="00E164D5"/>
    <w:rsid w:val="00E167D5"/>
    <w:rsid w:val="00E16E28"/>
    <w:rsid w:val="00E17A05"/>
    <w:rsid w:val="00E209C4"/>
    <w:rsid w:val="00E24DC0"/>
    <w:rsid w:val="00E3412E"/>
    <w:rsid w:val="00E35DF8"/>
    <w:rsid w:val="00E45FE0"/>
    <w:rsid w:val="00E4700B"/>
    <w:rsid w:val="00E51D7D"/>
    <w:rsid w:val="00E524A5"/>
    <w:rsid w:val="00E5719E"/>
    <w:rsid w:val="00E6261E"/>
    <w:rsid w:val="00E71A61"/>
    <w:rsid w:val="00E7258F"/>
    <w:rsid w:val="00E773A9"/>
    <w:rsid w:val="00E81A96"/>
    <w:rsid w:val="00E934AD"/>
    <w:rsid w:val="00EA44CD"/>
    <w:rsid w:val="00EB15A2"/>
    <w:rsid w:val="00EB2C13"/>
    <w:rsid w:val="00EC1507"/>
    <w:rsid w:val="00EC1BD5"/>
    <w:rsid w:val="00ED5A86"/>
    <w:rsid w:val="00ED7632"/>
    <w:rsid w:val="00ED7D82"/>
    <w:rsid w:val="00EE11A9"/>
    <w:rsid w:val="00EE7E35"/>
    <w:rsid w:val="00EF0056"/>
    <w:rsid w:val="00EF0DA0"/>
    <w:rsid w:val="00EF11B6"/>
    <w:rsid w:val="00EF461F"/>
    <w:rsid w:val="00EF4EAE"/>
    <w:rsid w:val="00EF6D65"/>
    <w:rsid w:val="00F00CA6"/>
    <w:rsid w:val="00F04BAC"/>
    <w:rsid w:val="00F06D37"/>
    <w:rsid w:val="00F1389B"/>
    <w:rsid w:val="00F24EA5"/>
    <w:rsid w:val="00F446B0"/>
    <w:rsid w:val="00F46E8A"/>
    <w:rsid w:val="00F50E60"/>
    <w:rsid w:val="00F56486"/>
    <w:rsid w:val="00F61143"/>
    <w:rsid w:val="00F63549"/>
    <w:rsid w:val="00F64213"/>
    <w:rsid w:val="00F66D34"/>
    <w:rsid w:val="00F66FAC"/>
    <w:rsid w:val="00F75372"/>
    <w:rsid w:val="00F7695D"/>
    <w:rsid w:val="00F92171"/>
    <w:rsid w:val="00FA10D7"/>
    <w:rsid w:val="00FB1099"/>
    <w:rsid w:val="00FB223D"/>
    <w:rsid w:val="00FB47BE"/>
    <w:rsid w:val="00FD0E86"/>
    <w:rsid w:val="00FD2D71"/>
    <w:rsid w:val="00FE4C5E"/>
    <w:rsid w:val="00FF41FC"/>
    <w:rsid w:val="00FF622A"/>
    <w:rsid w:val="00FF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D1BAB"/>
    <w:pPr>
      <w:spacing w:before="300" w:after="150"/>
      <w:outlineLvl w:val="2"/>
    </w:pPr>
    <w:rPr>
      <w:rFonts w:ascii="inherit" w:hAnsi="inherit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41C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1C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41CC1"/>
  </w:style>
  <w:style w:type="paragraph" w:styleId="Odstavecseseznamem">
    <w:name w:val="List Paragraph"/>
    <w:basedOn w:val="Normln"/>
    <w:uiPriority w:val="34"/>
    <w:qFormat/>
    <w:rsid w:val="00907B0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116C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16C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C7056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5D1BAB"/>
    <w:rPr>
      <w:rFonts w:ascii="inherit" w:eastAsia="Times New Roman" w:hAnsi="inherit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1BAB"/>
    <w:rPr>
      <w:strike w:val="0"/>
      <w:dstrike w:val="0"/>
      <w:color w:val="004679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5D1BA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90B8A"/>
    <w:pPr>
      <w:spacing w:before="100" w:beforeAutospacing="1" w:after="100" w:afterAutospacing="1"/>
    </w:pPr>
  </w:style>
  <w:style w:type="character" w:customStyle="1" w:styleId="markedcontent">
    <w:name w:val="markedcontent"/>
    <w:basedOn w:val="Standardnpsmoodstavce"/>
    <w:rsid w:val="00170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7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3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7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4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9627">
                      <w:marLeft w:val="60"/>
                      <w:marRight w:val="0"/>
                      <w:marTop w:val="2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5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6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podpora-budovani-a-obnovy-infrastruktury-obce-prijem-zadosti-22-1-7-2-cl-4158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kr-olomoucky.cz/podpora-pripravy-projektove-dokumentace-prijem-zadosti-22-1-7-2-cl-417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podpora-zpracovani-uzemne-planovaci-dokumentace-prijem-zadosti-22-1-7-2-cl-4171.htm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5867-B3D4-45F6-A2E3-C6C22D06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2484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Ferencova</cp:lastModifiedBy>
  <cp:revision>4</cp:revision>
  <cp:lastPrinted>2021-01-13T10:56:00Z</cp:lastPrinted>
  <dcterms:created xsi:type="dcterms:W3CDTF">2022-01-11T12:43:00Z</dcterms:created>
  <dcterms:modified xsi:type="dcterms:W3CDTF">2022-01-11T12:53:00Z</dcterms:modified>
</cp:coreProperties>
</file>