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74" w:rsidRDefault="00B553F9" w:rsidP="00400D49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1729105</wp:posOffset>
            </wp:positionV>
            <wp:extent cx="2076450" cy="5705475"/>
            <wp:effectExtent l="19050" t="0" r="0" b="0"/>
            <wp:wrapSquare wrapText="bothSides"/>
            <wp:docPr id="2" name="obrázek 1" descr="http://eshop.zahas-sro.cz/Zasahovy-ochranny-oblek-pro-hasice-ZAHAS-V-EN-469-_a82400_10939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hop.zahas-sro.cz/Zasahovy-ochranny-oblek-pro-hasice-ZAHAS-V-EN-469-_a82400_10939.as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01" t="3464" r="14894" b="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124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62625" cy="1619250"/>
            <wp:effectExtent l="19050" t="0" r="9525" b="0"/>
            <wp:wrapSquare wrapText="bothSides"/>
            <wp:docPr id="5" name="obrázek 4" descr="http://www.kr-olomoucky.cz/NR/rdonlyres/6A283B67-33C9-4E44-9B29-9CDEEF4FF315/0/Logo_Olomouckého_kraje__světl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-olomoucky.cz/NR/rdonlyres/6A283B67-33C9-4E44-9B29-9CDEEF4FF315/0/Logo_Olomouckého_kraje__světlé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914" b="1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DD7" w:rsidRDefault="005170D0" w:rsidP="001E1116">
      <w:pPr>
        <w:jc w:val="both"/>
        <w:rPr>
          <w:b/>
          <w:sz w:val="20"/>
          <w:szCs w:val="20"/>
        </w:rPr>
      </w:pPr>
      <w:r w:rsidRPr="0075138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</w:t>
      </w:r>
    </w:p>
    <w:p w:rsidR="001E1116" w:rsidRDefault="001E1116" w:rsidP="001E1116">
      <w:pPr>
        <w:jc w:val="both"/>
        <w:rPr>
          <w:b/>
          <w:sz w:val="24"/>
          <w:szCs w:val="24"/>
        </w:rPr>
      </w:pPr>
    </w:p>
    <w:p w:rsidR="00534DD7" w:rsidRDefault="00E3114D" w:rsidP="002D7E74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55880</wp:posOffset>
            </wp:positionV>
            <wp:extent cx="2392680" cy="3962400"/>
            <wp:effectExtent l="19050" t="0" r="7620" b="0"/>
            <wp:wrapSquare wrapText="bothSides"/>
            <wp:docPr id="10" name="obrázek 10" descr="ZZ 0412-B - zásahová ob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Z 0412-B - zásahová obu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00" t="8750" r="12833" b="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Holeňová obuv ZZ 0412-B</w:t>
      </w: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553F9" w:rsidRDefault="00B553F9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553F9" w:rsidRDefault="00B553F9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Zásahový ochranný oblek ZAHAS IV - GOLEM</w:t>
      </w: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176530</wp:posOffset>
            </wp:positionV>
            <wp:extent cx="3238500" cy="3352800"/>
            <wp:effectExtent l="19050" t="0" r="0" b="0"/>
            <wp:wrapSquare wrapText="bothSides"/>
            <wp:docPr id="7" name="obrázek 7" descr="Zásahová prilba Kalisz Vulkan - signální žlutá (zlatý ští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ásahová prilba Kalisz Vulkan - signální žlutá (zlatý štít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26" t="3512" r="12231" b="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133725" cy="3076575"/>
            <wp:effectExtent l="19050" t="0" r="9525" b="0"/>
            <wp:wrapSquare wrapText="bothSides"/>
            <wp:docPr id="13" name="obrázek 13" descr="https://cdn.myshoptet.com/usr/www.vyza.cz/user/shop/big/13040_zasahove-ochranne-rukavice-holik-tiffany-8026-pro-hasice.png?600ae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myshoptet.com/usr/www.vyza.cz/user/shop/big/13040_zasahove-ochranne-rukavice-holik-tiffany-8026-pro-hasice.png?600ae6c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983" t="23306" r="23637" b="2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Přilba </w:t>
      </w:r>
      <w:proofErr w:type="spellStart"/>
      <w:r>
        <w:rPr>
          <w:rFonts w:ascii="Cambria" w:hAnsi="Cambria"/>
          <w:b/>
          <w:sz w:val="24"/>
          <w:szCs w:val="24"/>
        </w:rPr>
        <w:t>Kalisz</w:t>
      </w:r>
      <w:proofErr w:type="spellEnd"/>
      <w:r>
        <w:rPr>
          <w:rFonts w:ascii="Cambria" w:hAnsi="Cambria"/>
          <w:b/>
          <w:sz w:val="24"/>
          <w:szCs w:val="24"/>
        </w:rPr>
        <w:t xml:space="preserve"> VULCAN, zlatý štít                             Zásahové rukavice TIFFANY </w:t>
      </w: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Default="00E3114D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3114D" w:rsidRPr="00E3114D" w:rsidRDefault="00E3114D" w:rsidP="00E3114D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 w:rsidRPr="00E3114D">
        <w:rPr>
          <w:rFonts w:ascii="Cambria Math" w:hAnsi="Cambria Math"/>
          <w:b/>
          <w:sz w:val="24"/>
          <w:szCs w:val="24"/>
        </w:rPr>
        <w:t xml:space="preserve">TYTO </w:t>
      </w:r>
      <w:r w:rsidR="00103617">
        <w:rPr>
          <w:rFonts w:ascii="Cambria Math" w:hAnsi="Cambria Math"/>
          <w:b/>
          <w:sz w:val="24"/>
          <w:szCs w:val="24"/>
        </w:rPr>
        <w:t xml:space="preserve">OSOBNÍ </w:t>
      </w:r>
      <w:r w:rsidRPr="00E3114D">
        <w:rPr>
          <w:rFonts w:ascii="Cambria Math" w:hAnsi="Cambria Math"/>
          <w:b/>
          <w:sz w:val="24"/>
          <w:szCs w:val="24"/>
        </w:rPr>
        <w:t xml:space="preserve">OCHRANNÉ POMŮCKY, V HODNOTĚ </w:t>
      </w:r>
      <w:r>
        <w:rPr>
          <w:rFonts w:ascii="Cambria Math" w:hAnsi="Cambria Math"/>
          <w:b/>
          <w:sz w:val="24"/>
          <w:szCs w:val="24"/>
        </w:rPr>
        <w:t xml:space="preserve">61.306,00 </w:t>
      </w:r>
      <w:r w:rsidRPr="00E3114D">
        <w:rPr>
          <w:rFonts w:ascii="Cambria Math" w:hAnsi="Cambria Math"/>
          <w:b/>
          <w:sz w:val="24"/>
          <w:szCs w:val="24"/>
        </w:rPr>
        <w:t xml:space="preserve">Kč,  BYLY POŘÍZENY Z POSKYTNUTÉHO PŘÍSPĚVKU NA POŘÍZENÍ, </w:t>
      </w:r>
      <w:r>
        <w:rPr>
          <w:rFonts w:ascii="Cambria Math" w:hAnsi="Cambria Math"/>
          <w:b/>
          <w:sz w:val="24"/>
          <w:szCs w:val="24"/>
        </w:rPr>
        <w:t xml:space="preserve">TECHNICKÉ ZHODNOCENÍ A OPRAVU POŽÁRNÍ TECHNIKY, </w:t>
      </w:r>
      <w:r w:rsidRPr="00E3114D">
        <w:rPr>
          <w:rFonts w:ascii="Cambria Math" w:hAnsi="Cambria Math"/>
          <w:b/>
          <w:sz w:val="24"/>
          <w:szCs w:val="24"/>
        </w:rPr>
        <w:t xml:space="preserve"> NÁKUP VĚCNÉHO VYBAVENÍ </w:t>
      </w:r>
      <w:r>
        <w:rPr>
          <w:rFonts w:ascii="Cambria Math" w:hAnsi="Cambria Math"/>
          <w:b/>
          <w:sz w:val="24"/>
          <w:szCs w:val="24"/>
        </w:rPr>
        <w:t>A ZAJIŠTĚNÍ AKCESCHOPNOSTI JSDH</w:t>
      </w:r>
      <w:r w:rsidRPr="00E3114D">
        <w:rPr>
          <w:rFonts w:ascii="Cambria Math" w:hAnsi="Cambria Math"/>
          <w:b/>
          <w:sz w:val="24"/>
          <w:szCs w:val="24"/>
        </w:rPr>
        <w:t xml:space="preserve"> OB</w:t>
      </w:r>
      <w:r>
        <w:rPr>
          <w:rFonts w:ascii="Cambria Math" w:hAnsi="Cambria Math"/>
          <w:b/>
          <w:sz w:val="24"/>
          <w:szCs w:val="24"/>
        </w:rPr>
        <w:t>CÍ OLOMOUCKÉHO KRAJE 2021</w:t>
      </w:r>
      <w:r w:rsidRPr="00E3114D">
        <w:rPr>
          <w:rFonts w:ascii="Cambria Math" w:hAnsi="Cambria Math"/>
          <w:b/>
          <w:sz w:val="24"/>
          <w:szCs w:val="24"/>
        </w:rPr>
        <w:t>.</w:t>
      </w:r>
    </w:p>
    <w:p w:rsidR="00F24CFA" w:rsidRPr="00E3114D" w:rsidRDefault="00F24CFA" w:rsidP="002D7E74">
      <w:pPr>
        <w:spacing w:after="0"/>
        <w:jc w:val="both"/>
        <w:rPr>
          <w:rFonts w:ascii="Cambria Math" w:hAnsi="Cambria Math"/>
          <w:b/>
          <w:sz w:val="24"/>
          <w:szCs w:val="24"/>
        </w:rPr>
      </w:pPr>
    </w:p>
    <w:p w:rsidR="00400D49" w:rsidRPr="00E3114D" w:rsidRDefault="00400D49" w:rsidP="002D7E74">
      <w:pPr>
        <w:spacing w:after="0"/>
        <w:jc w:val="both"/>
        <w:rPr>
          <w:rFonts w:ascii="Cambria Math" w:hAnsi="Cambria Math"/>
          <w:b/>
          <w:sz w:val="24"/>
          <w:szCs w:val="24"/>
        </w:rPr>
      </w:pPr>
      <w:r w:rsidRPr="00E3114D">
        <w:rPr>
          <w:rFonts w:ascii="Cambria Math" w:hAnsi="Cambria Math"/>
          <w:b/>
          <w:sz w:val="24"/>
          <w:szCs w:val="24"/>
        </w:rPr>
        <w:t>FINAN</w:t>
      </w:r>
      <w:r w:rsidR="00AF1B58" w:rsidRPr="00E3114D">
        <w:rPr>
          <w:rFonts w:ascii="Cambria Math" w:hAnsi="Cambria Math"/>
          <w:b/>
          <w:sz w:val="24"/>
          <w:szCs w:val="24"/>
        </w:rPr>
        <w:t xml:space="preserve">ČNÍ </w:t>
      </w:r>
      <w:r w:rsidR="001E1116" w:rsidRPr="00E3114D">
        <w:rPr>
          <w:rFonts w:ascii="Cambria Math" w:hAnsi="Cambria Math"/>
          <w:b/>
          <w:sz w:val="24"/>
          <w:szCs w:val="24"/>
        </w:rPr>
        <w:t xml:space="preserve">PŘÍSPĚVEK ČINÍ </w:t>
      </w:r>
      <w:r w:rsidR="004E213D" w:rsidRPr="00E3114D">
        <w:rPr>
          <w:rFonts w:ascii="Cambria Math" w:hAnsi="Cambria Math"/>
          <w:b/>
          <w:sz w:val="24"/>
          <w:szCs w:val="24"/>
        </w:rPr>
        <w:t>3</w:t>
      </w:r>
      <w:r w:rsidR="00E3114D">
        <w:rPr>
          <w:rFonts w:ascii="Cambria Math" w:hAnsi="Cambria Math"/>
          <w:b/>
          <w:sz w:val="24"/>
          <w:szCs w:val="24"/>
        </w:rPr>
        <w:t>1.9</w:t>
      </w:r>
      <w:r w:rsidR="004E213D" w:rsidRPr="00E3114D">
        <w:rPr>
          <w:rFonts w:ascii="Cambria Math" w:hAnsi="Cambria Math"/>
          <w:b/>
          <w:sz w:val="24"/>
          <w:szCs w:val="24"/>
        </w:rPr>
        <w:t>00</w:t>
      </w:r>
      <w:r w:rsidR="00D54124" w:rsidRPr="00E3114D">
        <w:rPr>
          <w:rFonts w:ascii="Cambria Math" w:hAnsi="Cambria Math"/>
          <w:b/>
          <w:sz w:val="24"/>
          <w:szCs w:val="24"/>
        </w:rPr>
        <w:t>,00 Kč</w:t>
      </w:r>
      <w:r w:rsidR="00AF1B58" w:rsidRPr="00E3114D">
        <w:rPr>
          <w:rFonts w:ascii="Cambria Math" w:hAnsi="Cambria Math"/>
          <w:b/>
          <w:sz w:val="24"/>
          <w:szCs w:val="24"/>
        </w:rPr>
        <w:t>.</w:t>
      </w:r>
    </w:p>
    <w:p w:rsidR="00F24CFA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24CFA" w:rsidRPr="00534DD7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sectPr w:rsidR="00F24CFA" w:rsidRPr="00534DD7" w:rsidSect="003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29" w:rsidRDefault="00513A29" w:rsidP="00004464">
      <w:pPr>
        <w:spacing w:after="0" w:line="240" w:lineRule="auto"/>
      </w:pPr>
      <w:r>
        <w:separator/>
      </w:r>
    </w:p>
  </w:endnote>
  <w:endnote w:type="continuationSeparator" w:id="0">
    <w:p w:rsidR="00513A29" w:rsidRDefault="00513A29" w:rsidP="0000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29" w:rsidRDefault="00513A29" w:rsidP="00004464">
      <w:pPr>
        <w:spacing w:after="0" w:line="240" w:lineRule="auto"/>
      </w:pPr>
      <w:r>
        <w:separator/>
      </w:r>
    </w:p>
  </w:footnote>
  <w:footnote w:type="continuationSeparator" w:id="0">
    <w:p w:rsidR="00513A29" w:rsidRDefault="00513A29" w:rsidP="0000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49"/>
    <w:rsid w:val="00004464"/>
    <w:rsid w:val="00006BBE"/>
    <w:rsid w:val="00007A30"/>
    <w:rsid w:val="00017D72"/>
    <w:rsid w:val="00103617"/>
    <w:rsid w:val="00137FC3"/>
    <w:rsid w:val="00186CB0"/>
    <w:rsid w:val="001E1116"/>
    <w:rsid w:val="002D7E74"/>
    <w:rsid w:val="0030455F"/>
    <w:rsid w:val="003B1EC3"/>
    <w:rsid w:val="003C0CEA"/>
    <w:rsid w:val="003C6CDF"/>
    <w:rsid w:val="00400D49"/>
    <w:rsid w:val="0042667F"/>
    <w:rsid w:val="004328F2"/>
    <w:rsid w:val="004E213D"/>
    <w:rsid w:val="004F0497"/>
    <w:rsid w:val="004F64AD"/>
    <w:rsid w:val="00513A29"/>
    <w:rsid w:val="005170D0"/>
    <w:rsid w:val="00534DD7"/>
    <w:rsid w:val="005452DF"/>
    <w:rsid w:val="005A0B56"/>
    <w:rsid w:val="005F065B"/>
    <w:rsid w:val="006100A6"/>
    <w:rsid w:val="006367F9"/>
    <w:rsid w:val="006432B3"/>
    <w:rsid w:val="00687923"/>
    <w:rsid w:val="00697C31"/>
    <w:rsid w:val="006B087B"/>
    <w:rsid w:val="007231FD"/>
    <w:rsid w:val="0074787A"/>
    <w:rsid w:val="00751388"/>
    <w:rsid w:val="007D5481"/>
    <w:rsid w:val="007F5542"/>
    <w:rsid w:val="00856002"/>
    <w:rsid w:val="00864C22"/>
    <w:rsid w:val="008C37D7"/>
    <w:rsid w:val="009251C0"/>
    <w:rsid w:val="00967774"/>
    <w:rsid w:val="009839F9"/>
    <w:rsid w:val="009E2E0B"/>
    <w:rsid w:val="00AC45B0"/>
    <w:rsid w:val="00AF1B58"/>
    <w:rsid w:val="00B06519"/>
    <w:rsid w:val="00B40E7A"/>
    <w:rsid w:val="00B553F9"/>
    <w:rsid w:val="00B97730"/>
    <w:rsid w:val="00BA438B"/>
    <w:rsid w:val="00C13B89"/>
    <w:rsid w:val="00C313BF"/>
    <w:rsid w:val="00CB4D21"/>
    <w:rsid w:val="00D54124"/>
    <w:rsid w:val="00E3114D"/>
    <w:rsid w:val="00EC65CF"/>
    <w:rsid w:val="00F24CFA"/>
    <w:rsid w:val="00F81AF4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0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4464"/>
  </w:style>
  <w:style w:type="paragraph" w:styleId="Zpat">
    <w:name w:val="footer"/>
    <w:basedOn w:val="Normln"/>
    <w:link w:val="ZpatChar"/>
    <w:uiPriority w:val="99"/>
    <w:semiHidden/>
    <w:unhideWhenUsed/>
    <w:rsid w:val="0000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20</cp:revision>
  <cp:lastPrinted>2019-11-18T07:49:00Z</cp:lastPrinted>
  <dcterms:created xsi:type="dcterms:W3CDTF">2013-12-05T08:00:00Z</dcterms:created>
  <dcterms:modified xsi:type="dcterms:W3CDTF">2021-10-12T09:54:00Z</dcterms:modified>
</cp:coreProperties>
</file>